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7F28" w14:textId="77777777" w:rsidR="00643AFD" w:rsidRPr="002F7F14" w:rsidRDefault="003A3ED3" w:rsidP="00285CCD">
      <w:pPr>
        <w:spacing w:after="0" w:line="276" w:lineRule="auto"/>
        <w:jc w:val="center"/>
        <w:rPr>
          <w:rFonts w:ascii="Cambria" w:eastAsia="Times New Roman" w:hAnsi="Cambria" w:cs="Arial"/>
          <w:b/>
          <w:bCs/>
          <w:lang w:eastAsia="pl-PL"/>
        </w:rPr>
      </w:pPr>
      <w:bookmarkStart w:id="0" w:name="_Hlk64982673"/>
      <w:r w:rsidRPr="002F7F14">
        <w:rPr>
          <w:rFonts w:ascii="Cambria" w:eastAsia="Times New Roman" w:hAnsi="Cambria" w:cs="Arial"/>
          <w:b/>
          <w:bCs/>
          <w:lang w:eastAsia="pl-PL"/>
        </w:rPr>
        <w:t xml:space="preserve">WARUNKI UCZESTNICTWA </w:t>
      </w:r>
    </w:p>
    <w:p w14:paraId="699278CA" w14:textId="72B65BFB" w:rsidR="003A3ED3" w:rsidRPr="002F7F14" w:rsidRDefault="00643AFD" w:rsidP="00285CCD">
      <w:pPr>
        <w:spacing w:after="0" w:line="276" w:lineRule="auto"/>
        <w:jc w:val="center"/>
        <w:rPr>
          <w:rFonts w:ascii="Cambria" w:hAnsi="Cambria" w:cs="Arial"/>
        </w:rPr>
      </w:pPr>
      <w:r w:rsidRPr="002F7F14">
        <w:rPr>
          <w:rFonts w:ascii="Cambria" w:eastAsia="Times New Roman" w:hAnsi="Cambria" w:cs="Arial"/>
          <w:b/>
          <w:bCs/>
          <w:lang w:eastAsia="pl-PL"/>
        </w:rPr>
        <w:t>w imprezach turystycznych organizowanych przez</w:t>
      </w:r>
      <w:r w:rsidR="00E56FE6" w:rsidRPr="002F7F14">
        <w:rPr>
          <w:rFonts w:ascii="Cambria" w:eastAsia="Times New Roman" w:hAnsi="Cambria" w:cs="Arial"/>
          <w:b/>
          <w:bCs/>
          <w:lang w:eastAsia="pl-PL"/>
        </w:rPr>
        <w:t xml:space="preserve"> </w:t>
      </w:r>
      <w:bookmarkEnd w:id="0"/>
      <w:proofErr w:type="spellStart"/>
      <w:r w:rsidR="002D17E6">
        <w:rPr>
          <w:rFonts w:ascii="Cambria" w:eastAsia="Times New Roman" w:hAnsi="Cambria" w:cs="Arial"/>
          <w:lang w:eastAsia="pl-PL"/>
        </w:rPr>
        <w:t>Eagle</w:t>
      </w:r>
      <w:proofErr w:type="spellEnd"/>
      <w:r w:rsidR="002D17E6">
        <w:rPr>
          <w:rFonts w:ascii="Cambria" w:eastAsia="Times New Roman" w:hAnsi="Cambria" w:cs="Arial"/>
          <w:lang w:eastAsia="pl-PL"/>
        </w:rPr>
        <w:t xml:space="preserve"> Travel Maciej Stawiarski</w:t>
      </w:r>
    </w:p>
    <w:p w14:paraId="665048CE" w14:textId="77777777" w:rsidR="0094413E" w:rsidRPr="002F7F14" w:rsidRDefault="0094413E" w:rsidP="00285CCD">
      <w:pPr>
        <w:spacing w:after="0" w:line="276" w:lineRule="auto"/>
        <w:jc w:val="center"/>
        <w:rPr>
          <w:rFonts w:ascii="Cambria" w:eastAsia="Times New Roman" w:hAnsi="Cambria" w:cs="Arial"/>
          <w:lang w:eastAsia="pl-PL"/>
        </w:rPr>
      </w:pPr>
    </w:p>
    <w:p w14:paraId="0A652E37" w14:textId="666D3B50" w:rsidR="003A3ED3" w:rsidRPr="002F7F14" w:rsidRDefault="003A3ED3" w:rsidP="00285CCD">
      <w:pPr>
        <w:pStyle w:val="Akapitzlist"/>
        <w:numPr>
          <w:ilvl w:val="0"/>
          <w:numId w:val="1"/>
        </w:numPr>
        <w:tabs>
          <w:tab w:val="clear" w:pos="720"/>
          <w:tab w:val="num" w:pos="1134"/>
        </w:tabs>
        <w:spacing w:after="0" w:line="276" w:lineRule="auto"/>
        <w:ind w:left="284" w:hanging="284"/>
        <w:jc w:val="center"/>
        <w:rPr>
          <w:rFonts w:ascii="Cambria" w:eastAsia="Times New Roman" w:hAnsi="Cambria" w:cs="Arial"/>
          <w:lang w:eastAsia="pl-PL"/>
        </w:rPr>
      </w:pPr>
      <w:r w:rsidRPr="002F7F14">
        <w:rPr>
          <w:rFonts w:ascii="Cambria" w:eastAsia="Times New Roman" w:hAnsi="Cambria" w:cs="Arial"/>
          <w:b/>
          <w:bCs/>
          <w:lang w:eastAsia="pl-PL"/>
        </w:rPr>
        <w:t>Zasady ogólne</w:t>
      </w:r>
    </w:p>
    <w:p w14:paraId="3CA85243" w14:textId="3A8AD404" w:rsidR="00F77196" w:rsidRPr="002F7F14" w:rsidRDefault="00F77196" w:rsidP="003F0995">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Organizatorem turystyki w rozumieniu ustawy z dnia 24 listopada 2017 r. o imprezach turystycznych i powiązanych usługach turystycznych (tekst jedn. Dz. U. z 2020 r. poz. 2139 z </w:t>
      </w:r>
      <w:proofErr w:type="spellStart"/>
      <w:r w:rsidRPr="002F7F14">
        <w:rPr>
          <w:rFonts w:ascii="Cambria" w:eastAsia="Times New Roman" w:hAnsi="Cambria" w:cs="Arial"/>
          <w:lang w:eastAsia="pl-PL"/>
        </w:rPr>
        <w:t>późn</w:t>
      </w:r>
      <w:proofErr w:type="spellEnd"/>
      <w:r w:rsidRPr="002F7F14">
        <w:rPr>
          <w:rFonts w:ascii="Cambria" w:eastAsia="Times New Roman" w:hAnsi="Cambria" w:cs="Arial"/>
          <w:lang w:eastAsia="pl-PL"/>
        </w:rPr>
        <w:t>. zm.; dalej jako „</w:t>
      </w:r>
      <w:r w:rsidRPr="002F7F14">
        <w:rPr>
          <w:rFonts w:ascii="Cambria" w:eastAsia="Times New Roman" w:hAnsi="Cambria" w:cs="Arial"/>
          <w:b/>
          <w:bCs/>
          <w:lang w:eastAsia="pl-PL"/>
        </w:rPr>
        <w:t>ustawa o imprezach turystycznych</w:t>
      </w:r>
      <w:r w:rsidRPr="002F7F14">
        <w:rPr>
          <w:rFonts w:ascii="Cambria" w:eastAsia="Times New Roman" w:hAnsi="Cambria" w:cs="Arial"/>
          <w:lang w:eastAsia="pl-PL"/>
        </w:rPr>
        <w:t xml:space="preserve">”) jest </w:t>
      </w:r>
      <w:bookmarkStart w:id="1" w:name="_Hlk72761419"/>
      <w:proofErr w:type="spellStart"/>
      <w:r w:rsidR="002D17E6" w:rsidRPr="002D17E6">
        <w:rPr>
          <w:rFonts w:ascii="Cambria" w:hAnsi="Cambria" w:cs="Arial"/>
        </w:rPr>
        <w:t>Eagle</w:t>
      </w:r>
      <w:proofErr w:type="spellEnd"/>
      <w:r w:rsidR="002D17E6" w:rsidRPr="002D17E6">
        <w:rPr>
          <w:rFonts w:ascii="Cambria" w:hAnsi="Cambria" w:cs="Arial"/>
        </w:rPr>
        <w:t xml:space="preserve"> Travel Maciej Stawiarski z siedzibą przy ulicy Kościelna Droga 38C, 05-092 Łomianki Dolne, wpisaną do Centralnej Ewidencji Organizatorów Turystyki pod nr 2499,NIP 118 194 18 17 REGON: 260558350</w:t>
      </w:r>
      <w:r w:rsidR="009E2064" w:rsidRPr="00087A5C">
        <w:rPr>
          <w:rFonts w:ascii="Cambria" w:hAnsi="Cambria" w:cs="Arial"/>
        </w:rPr>
        <w:t xml:space="preserve">, adres e-mail: </w:t>
      </w:r>
      <w:r w:rsidR="00274D48">
        <w:rPr>
          <w:rFonts w:ascii="Cambria" w:hAnsi="Cambria" w:cs="Arial"/>
        </w:rPr>
        <w:t>orlowska.omikron@gmail.com</w:t>
      </w:r>
      <w:hyperlink r:id="rId8" w:history="1"/>
      <w:r w:rsidR="009E2064" w:rsidRPr="00CC2A62">
        <w:rPr>
          <w:rFonts w:ascii="Cambria" w:hAnsi="Cambria"/>
        </w:rPr>
        <w:t>, tel.: +48 </w:t>
      </w:r>
      <w:bookmarkEnd w:id="1"/>
      <w:r w:rsidR="00274D48">
        <w:rPr>
          <w:rFonts w:ascii="Cambria" w:hAnsi="Cambria"/>
        </w:rPr>
        <w:t>509174312</w:t>
      </w:r>
      <w:r w:rsidR="006F46C9" w:rsidRPr="002F7F14">
        <w:rPr>
          <w:rFonts w:ascii="Cambria" w:hAnsi="Cambria" w:cs="Arial"/>
        </w:rPr>
        <w:t xml:space="preserve"> </w:t>
      </w:r>
      <w:r w:rsidRPr="002F7F14">
        <w:rPr>
          <w:rFonts w:ascii="Cambria" w:hAnsi="Cambria" w:cs="Arial"/>
        </w:rPr>
        <w:t>(dalej jako „</w:t>
      </w:r>
      <w:r w:rsidR="00CC66CB" w:rsidRPr="002F7F14">
        <w:rPr>
          <w:rFonts w:ascii="Cambria" w:hAnsi="Cambria" w:cs="Arial"/>
          <w:b/>
          <w:bCs/>
        </w:rPr>
        <w:t>Organizator</w:t>
      </w:r>
      <w:r w:rsidRPr="002F7F14">
        <w:rPr>
          <w:rFonts w:ascii="Cambria" w:hAnsi="Cambria" w:cs="Arial"/>
        </w:rPr>
        <w:t>").</w:t>
      </w:r>
    </w:p>
    <w:p w14:paraId="010110BB" w14:textId="084B65EE" w:rsidR="00A87004" w:rsidRPr="002F7F14" w:rsidRDefault="003A3ED3"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Prawa i obowiązki</w:t>
      </w:r>
      <w:r w:rsidR="009D47A7" w:rsidRPr="002F7F14">
        <w:rPr>
          <w:rFonts w:ascii="Cambria" w:eastAsia="Times New Roman" w:hAnsi="Cambria" w:cs="Arial"/>
          <w:lang w:eastAsia="pl-PL"/>
        </w:rPr>
        <w:t xml:space="preserve"> </w:t>
      </w:r>
      <w:r w:rsidR="00A87004" w:rsidRPr="002F7F14">
        <w:rPr>
          <w:rFonts w:ascii="Cambria" w:eastAsia="Times New Roman" w:hAnsi="Cambria" w:cs="Arial"/>
          <w:lang w:eastAsia="pl-PL"/>
        </w:rPr>
        <w:t>Organizatora</w:t>
      </w:r>
      <w:r w:rsidR="009D47A7" w:rsidRPr="002F7F14">
        <w:rPr>
          <w:rFonts w:ascii="Cambria" w:eastAsia="Times New Roman" w:hAnsi="Cambria" w:cs="Arial"/>
          <w:lang w:eastAsia="pl-PL"/>
        </w:rPr>
        <w:t xml:space="preserve"> oraz</w:t>
      </w:r>
      <w:r w:rsidRPr="002F7F14">
        <w:rPr>
          <w:rFonts w:ascii="Cambria" w:eastAsia="Times New Roman" w:hAnsi="Cambria" w:cs="Arial"/>
          <w:lang w:eastAsia="pl-PL"/>
        </w:rPr>
        <w:t xml:space="preserve"> </w:t>
      </w:r>
      <w:r w:rsidR="001B1E49" w:rsidRPr="002F7F14">
        <w:rPr>
          <w:rFonts w:ascii="Cambria" w:eastAsia="Times New Roman" w:hAnsi="Cambria" w:cs="Arial"/>
          <w:lang w:eastAsia="pl-PL"/>
        </w:rPr>
        <w:t xml:space="preserve">Podróżnych </w:t>
      </w:r>
      <w:r w:rsidRPr="002F7F14">
        <w:rPr>
          <w:rFonts w:ascii="Cambria" w:eastAsia="Times New Roman" w:hAnsi="Cambria" w:cs="Arial"/>
          <w:lang w:eastAsia="pl-PL"/>
        </w:rPr>
        <w:t>określają niniejsze Warunki Uczestnictwa</w:t>
      </w:r>
      <w:r w:rsidR="00736348" w:rsidRPr="002F7F14">
        <w:rPr>
          <w:rFonts w:ascii="Cambria" w:hAnsi="Cambria"/>
        </w:rPr>
        <w:t xml:space="preserve"> </w:t>
      </w:r>
      <w:r w:rsidR="00736348" w:rsidRPr="002F7F14">
        <w:rPr>
          <w:rFonts w:ascii="Cambria" w:eastAsia="Times New Roman" w:hAnsi="Cambria" w:cs="Arial"/>
          <w:lang w:eastAsia="pl-PL"/>
        </w:rPr>
        <w:t xml:space="preserve">w imprezach turystycznych organizowanych przez </w:t>
      </w:r>
      <w:r w:rsidR="00E179C2" w:rsidRPr="002F7F14">
        <w:rPr>
          <w:rFonts w:ascii="Cambria" w:eastAsia="Times New Roman" w:hAnsi="Cambria" w:cs="Arial"/>
          <w:lang w:eastAsia="pl-PL"/>
        </w:rPr>
        <w:t xml:space="preserve">Organizatora </w:t>
      </w:r>
      <w:r w:rsidR="00736348" w:rsidRPr="002F7F14">
        <w:rPr>
          <w:rFonts w:ascii="Cambria" w:eastAsia="Times New Roman" w:hAnsi="Cambria" w:cs="Arial"/>
          <w:lang w:eastAsia="pl-PL"/>
        </w:rPr>
        <w:t>(dalej jako „</w:t>
      </w:r>
      <w:r w:rsidR="00736348" w:rsidRPr="002F7F14">
        <w:rPr>
          <w:rFonts w:ascii="Cambria" w:eastAsia="Times New Roman" w:hAnsi="Cambria" w:cs="Arial"/>
          <w:b/>
          <w:bCs/>
          <w:lang w:eastAsia="pl-PL"/>
        </w:rPr>
        <w:t>Warunki Uczestnictwa</w:t>
      </w:r>
      <w:r w:rsidR="00736348" w:rsidRPr="002F7F14">
        <w:rPr>
          <w:rFonts w:ascii="Cambria" w:eastAsia="Times New Roman" w:hAnsi="Cambria" w:cs="Arial"/>
          <w:lang w:eastAsia="pl-PL"/>
        </w:rPr>
        <w:t>”)</w:t>
      </w:r>
      <w:r w:rsidR="00A87004" w:rsidRPr="002F7F14">
        <w:rPr>
          <w:rFonts w:ascii="Cambria" w:eastAsia="Times New Roman" w:hAnsi="Cambria" w:cs="Arial"/>
          <w:lang w:eastAsia="pl-PL"/>
        </w:rPr>
        <w:t>, przepisy ustawy z dnia z dnia 23 kwietnia 1964 r. – Kodeks cywilny</w:t>
      </w:r>
      <w:r w:rsidR="00A87004" w:rsidRPr="002F7F14">
        <w:rPr>
          <w:rFonts w:ascii="Cambria" w:hAnsi="Cambria"/>
        </w:rPr>
        <w:t xml:space="preserve"> </w:t>
      </w:r>
      <w:r w:rsidR="00A87004" w:rsidRPr="002F7F14">
        <w:rPr>
          <w:rFonts w:ascii="Cambria" w:eastAsia="Times New Roman" w:hAnsi="Cambria" w:cs="Arial"/>
          <w:lang w:eastAsia="pl-PL"/>
        </w:rPr>
        <w:t xml:space="preserve">(tekst jedn. Dz. U. z 2020 r. poz. 1740 z </w:t>
      </w:r>
      <w:proofErr w:type="spellStart"/>
      <w:r w:rsidR="00A87004" w:rsidRPr="002F7F14">
        <w:rPr>
          <w:rFonts w:ascii="Cambria" w:eastAsia="Times New Roman" w:hAnsi="Cambria" w:cs="Arial"/>
          <w:lang w:eastAsia="pl-PL"/>
        </w:rPr>
        <w:t>późn</w:t>
      </w:r>
      <w:proofErr w:type="spellEnd"/>
      <w:r w:rsidR="00A87004" w:rsidRPr="002F7F14">
        <w:rPr>
          <w:rFonts w:ascii="Cambria" w:eastAsia="Times New Roman" w:hAnsi="Cambria" w:cs="Arial"/>
          <w:lang w:eastAsia="pl-PL"/>
        </w:rPr>
        <w:t>. zm.</w:t>
      </w:r>
      <w:r w:rsidR="00B93CDA" w:rsidRPr="002F7F14">
        <w:rPr>
          <w:rFonts w:ascii="Cambria" w:eastAsia="Times New Roman" w:hAnsi="Cambria" w:cs="Arial"/>
          <w:lang w:eastAsia="pl-PL"/>
        </w:rPr>
        <w:t>; dalej jako „</w:t>
      </w:r>
      <w:r w:rsidR="00B93CDA" w:rsidRPr="002F7F14">
        <w:rPr>
          <w:rFonts w:ascii="Cambria" w:eastAsia="Times New Roman" w:hAnsi="Cambria" w:cs="Arial"/>
          <w:b/>
          <w:bCs/>
          <w:lang w:eastAsia="pl-PL"/>
        </w:rPr>
        <w:t>k.c.</w:t>
      </w:r>
      <w:r w:rsidR="00B93CDA" w:rsidRPr="002F7F14">
        <w:rPr>
          <w:rFonts w:ascii="Cambria" w:eastAsia="Times New Roman" w:hAnsi="Cambria" w:cs="Arial"/>
          <w:lang w:eastAsia="pl-PL"/>
        </w:rPr>
        <w:t>”</w:t>
      </w:r>
      <w:r w:rsidR="00A87004" w:rsidRPr="002F7F14">
        <w:rPr>
          <w:rFonts w:ascii="Cambria" w:eastAsia="Times New Roman" w:hAnsi="Cambria" w:cs="Arial"/>
          <w:lang w:eastAsia="pl-PL"/>
        </w:rPr>
        <w:t>)</w:t>
      </w:r>
      <w:r w:rsidRPr="002F7F14">
        <w:rPr>
          <w:rFonts w:ascii="Cambria" w:eastAsia="Times New Roman" w:hAnsi="Cambria" w:cs="Arial"/>
          <w:lang w:eastAsia="pl-PL"/>
        </w:rPr>
        <w:t xml:space="preserve"> oraz przepisy </w:t>
      </w:r>
      <w:r w:rsidR="00175EED" w:rsidRPr="002F7F14">
        <w:rPr>
          <w:rFonts w:ascii="Cambria" w:eastAsia="Times New Roman" w:hAnsi="Cambria" w:cs="Arial"/>
          <w:lang w:eastAsia="pl-PL"/>
        </w:rPr>
        <w:t>ustawy o imprezach turystycznych.</w:t>
      </w:r>
    </w:p>
    <w:p w14:paraId="1691BADE" w14:textId="5C18911A" w:rsidR="00736348" w:rsidRPr="002F7F14" w:rsidRDefault="00736348"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Ilekroć w treści Warunków Uczestnictwa mowa jest o:</w:t>
      </w:r>
    </w:p>
    <w:p w14:paraId="0FDE9521" w14:textId="358E9463" w:rsidR="00B93CDA" w:rsidRPr="002F7F14" w:rsidRDefault="00B93CDA" w:rsidP="00285CCD">
      <w:pPr>
        <w:pStyle w:val="Akapitzlist"/>
        <w:numPr>
          <w:ilvl w:val="1"/>
          <w:numId w:val="12"/>
        </w:numPr>
        <w:spacing w:after="240" w:line="276" w:lineRule="auto"/>
        <w:ind w:left="851" w:hanging="284"/>
        <w:jc w:val="both"/>
        <w:rPr>
          <w:rFonts w:ascii="Cambria" w:eastAsia="Times New Roman" w:hAnsi="Cambria" w:cs="Arial"/>
          <w:lang w:eastAsia="pl-PL"/>
        </w:rPr>
      </w:pPr>
      <w:r w:rsidRPr="002F7F14">
        <w:rPr>
          <w:rFonts w:ascii="Cambria" w:eastAsia="Times New Roman" w:hAnsi="Cambria" w:cs="Arial"/>
          <w:b/>
          <w:bCs/>
          <w:lang w:eastAsia="pl-PL"/>
        </w:rPr>
        <w:t xml:space="preserve">Usłudze </w:t>
      </w:r>
      <w:r w:rsidR="00D86535" w:rsidRPr="002F7F14">
        <w:rPr>
          <w:rFonts w:ascii="Cambria" w:eastAsia="Times New Roman" w:hAnsi="Cambria" w:cs="Arial"/>
          <w:b/>
          <w:bCs/>
          <w:lang w:eastAsia="pl-PL"/>
        </w:rPr>
        <w:t>T</w:t>
      </w:r>
      <w:r w:rsidRPr="002F7F14">
        <w:rPr>
          <w:rFonts w:ascii="Cambria" w:eastAsia="Times New Roman" w:hAnsi="Cambria" w:cs="Arial"/>
          <w:b/>
          <w:bCs/>
          <w:lang w:eastAsia="pl-PL"/>
        </w:rPr>
        <w:t>urystycznej</w:t>
      </w:r>
      <w:r w:rsidRPr="002F7F14">
        <w:rPr>
          <w:rFonts w:ascii="Cambria" w:eastAsia="Times New Roman" w:hAnsi="Cambria" w:cs="Arial"/>
          <w:lang w:eastAsia="pl-PL"/>
        </w:rPr>
        <w:t xml:space="preserve"> – rozumie się przez to usługę turystyczną, zgodnie z definicją z art. 4 pkt 1 ustawy o imprezach turystycznych,</w:t>
      </w:r>
    </w:p>
    <w:p w14:paraId="690BD320" w14:textId="226C1178" w:rsidR="00B93CDA" w:rsidRPr="002F7F14" w:rsidRDefault="00B93CDA" w:rsidP="00285CCD">
      <w:pPr>
        <w:pStyle w:val="Akapitzlist"/>
        <w:numPr>
          <w:ilvl w:val="1"/>
          <w:numId w:val="12"/>
        </w:numPr>
        <w:spacing w:after="240" w:line="276" w:lineRule="auto"/>
        <w:ind w:left="851" w:hanging="284"/>
        <w:jc w:val="both"/>
        <w:rPr>
          <w:rFonts w:ascii="Cambria" w:eastAsia="Times New Roman" w:hAnsi="Cambria" w:cs="Arial"/>
          <w:lang w:eastAsia="pl-PL"/>
        </w:rPr>
      </w:pPr>
      <w:r w:rsidRPr="002F7F14">
        <w:rPr>
          <w:rFonts w:ascii="Cambria" w:eastAsia="Times New Roman" w:hAnsi="Cambria" w:cs="Arial"/>
          <w:b/>
          <w:bCs/>
          <w:lang w:eastAsia="pl-PL"/>
        </w:rPr>
        <w:t>Imprezie turystycznej</w:t>
      </w:r>
      <w:r w:rsidRPr="002F7F14">
        <w:rPr>
          <w:rFonts w:ascii="Cambria" w:eastAsia="Times New Roman" w:hAnsi="Cambria" w:cs="Arial"/>
          <w:lang w:eastAsia="pl-PL"/>
        </w:rPr>
        <w:t xml:space="preserve"> </w:t>
      </w:r>
      <w:r w:rsidR="008E62C1" w:rsidRPr="002F7F14">
        <w:rPr>
          <w:rFonts w:ascii="Cambria" w:eastAsia="Times New Roman" w:hAnsi="Cambria" w:cs="Arial"/>
          <w:lang w:eastAsia="pl-PL"/>
        </w:rPr>
        <w:t>– rozumie</w:t>
      </w:r>
      <w:r w:rsidRPr="002F7F14">
        <w:rPr>
          <w:rFonts w:ascii="Cambria" w:eastAsia="Times New Roman" w:hAnsi="Cambria" w:cs="Arial"/>
          <w:lang w:eastAsia="pl-PL"/>
        </w:rPr>
        <w:t xml:space="preserve"> się przez to imprezę turystyczną, zgodnie z definicją z art. 4 pkt 2 ustawy o imprezach turystycznych,</w:t>
      </w:r>
    </w:p>
    <w:p w14:paraId="358375A7" w14:textId="0F6D9FF2" w:rsidR="00B93CDA" w:rsidRPr="002F7F14" w:rsidRDefault="00B93CDA" w:rsidP="00285CCD">
      <w:pPr>
        <w:pStyle w:val="Akapitzlist"/>
        <w:numPr>
          <w:ilvl w:val="1"/>
          <w:numId w:val="12"/>
        </w:numPr>
        <w:spacing w:after="240" w:line="276" w:lineRule="auto"/>
        <w:ind w:left="851" w:hanging="284"/>
        <w:jc w:val="both"/>
        <w:rPr>
          <w:rFonts w:ascii="Cambria" w:eastAsia="Times New Roman" w:hAnsi="Cambria" w:cs="Arial"/>
          <w:lang w:eastAsia="pl-PL"/>
        </w:rPr>
      </w:pPr>
      <w:r w:rsidRPr="002F7F14">
        <w:rPr>
          <w:rFonts w:ascii="Cambria" w:eastAsia="Times New Roman" w:hAnsi="Cambria" w:cs="Arial"/>
          <w:b/>
          <w:bCs/>
          <w:lang w:eastAsia="pl-PL"/>
        </w:rPr>
        <w:t>Umowie</w:t>
      </w:r>
      <w:r w:rsidRPr="002F7F14">
        <w:rPr>
          <w:rFonts w:ascii="Cambria" w:eastAsia="Times New Roman" w:hAnsi="Cambria" w:cs="Arial"/>
          <w:lang w:eastAsia="pl-PL"/>
        </w:rPr>
        <w:t xml:space="preserve"> – rozumie się przez to umowę o udział w imprezie turystycznej, zgodnie z definicją z art. 4 pkt 3 ustawy o imprezach turystycznych</w:t>
      </w:r>
      <w:r w:rsidR="001B1E49" w:rsidRPr="002F7F14">
        <w:rPr>
          <w:rFonts w:ascii="Cambria" w:eastAsia="Times New Roman" w:hAnsi="Cambria" w:cs="Arial"/>
          <w:lang w:eastAsia="pl-PL"/>
        </w:rPr>
        <w:t>,</w:t>
      </w:r>
      <w:r w:rsidR="008C6E45" w:rsidRPr="002F7F14">
        <w:rPr>
          <w:rFonts w:ascii="Cambria" w:eastAsia="Times New Roman" w:hAnsi="Cambria" w:cs="Arial"/>
          <w:lang w:eastAsia="pl-PL"/>
        </w:rPr>
        <w:t xml:space="preserve"> zawieraną pomiędzy Organizatorem a Podróżnym,</w:t>
      </w:r>
    </w:p>
    <w:p w14:paraId="2835DF29" w14:textId="0623D27F" w:rsidR="001B1E49" w:rsidRPr="002F7F14" w:rsidRDefault="001B1E49" w:rsidP="00285CCD">
      <w:pPr>
        <w:pStyle w:val="Akapitzlist"/>
        <w:numPr>
          <w:ilvl w:val="1"/>
          <w:numId w:val="12"/>
        </w:numPr>
        <w:spacing w:after="240" w:line="276" w:lineRule="auto"/>
        <w:ind w:left="851" w:hanging="284"/>
        <w:jc w:val="both"/>
        <w:rPr>
          <w:rFonts w:ascii="Cambria" w:eastAsia="Times New Roman" w:hAnsi="Cambria" w:cs="Arial"/>
          <w:lang w:eastAsia="pl-PL"/>
        </w:rPr>
      </w:pPr>
      <w:r w:rsidRPr="002F7F14">
        <w:rPr>
          <w:rFonts w:ascii="Cambria" w:eastAsia="Times New Roman" w:hAnsi="Cambria" w:cs="Arial"/>
          <w:b/>
          <w:bCs/>
          <w:lang w:eastAsia="pl-PL"/>
        </w:rPr>
        <w:t>Podróżnym</w:t>
      </w:r>
      <w:r w:rsidRPr="002F7F14">
        <w:rPr>
          <w:rFonts w:ascii="Cambria" w:eastAsia="Times New Roman" w:hAnsi="Cambria" w:cs="Arial"/>
          <w:lang w:eastAsia="pl-PL"/>
        </w:rPr>
        <w:t xml:space="preserve"> – rozumie się przez to podróżnego, zgodnie z definicją z art. 4 ust. 6 ustawy o imprezach turystycznych.</w:t>
      </w:r>
    </w:p>
    <w:p w14:paraId="175ABA1A" w14:textId="3B865C44" w:rsidR="00C47FB8" w:rsidRPr="002F7F14" w:rsidRDefault="00B93CDA"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Zawarte w serwisie </w:t>
      </w:r>
      <w:r w:rsidR="00274D48">
        <w:rPr>
          <w:rFonts w:ascii="Cambria" w:eastAsia="Times New Roman" w:hAnsi="Cambria" w:cs="Arial"/>
          <w:lang w:eastAsia="pl-PL"/>
        </w:rPr>
        <w:t>omikron.waw.pl</w:t>
      </w:r>
      <w:r w:rsidR="009E2064">
        <w:rPr>
          <w:rFonts w:ascii="Cambria" w:eastAsia="Times New Roman" w:hAnsi="Cambria" w:cs="Arial"/>
          <w:lang w:eastAsia="pl-PL"/>
        </w:rPr>
        <w:t xml:space="preserve"> </w:t>
      </w:r>
      <w:r w:rsidRPr="002F7F14">
        <w:rPr>
          <w:rFonts w:ascii="Cambria" w:eastAsia="Times New Roman" w:hAnsi="Cambria" w:cs="Arial"/>
          <w:lang w:eastAsia="pl-PL"/>
        </w:rPr>
        <w:t>opisy Imprez turystycznych nie stanowią oferty w rozumieniu art. 66 § 1 k.c., lecz są zaproszeniem do zawarcia Umowy.</w:t>
      </w:r>
      <w:r w:rsidR="001B1E49" w:rsidRPr="002F7F14">
        <w:rPr>
          <w:rFonts w:ascii="Cambria" w:eastAsia="Times New Roman" w:hAnsi="Cambria" w:cs="Arial"/>
          <w:lang w:eastAsia="pl-PL"/>
        </w:rPr>
        <w:t xml:space="preserve"> Dane zawarte w opisie Imprez turystycznych mają charakter informacyjny i mogą ulec zmianie przed zawarciem Umowy z zachowaniem określonego w art. 40 ust. 3 ustawy o imprezach turystycznych wymogu poinformowania Podróżnego o zmianie.</w:t>
      </w:r>
    </w:p>
    <w:p w14:paraId="4245011D" w14:textId="7ACFFA94" w:rsidR="001B1E49" w:rsidRPr="002F7F14" w:rsidRDefault="00C67715" w:rsidP="00285CCD">
      <w:pPr>
        <w:pStyle w:val="Akapitzlist"/>
        <w:numPr>
          <w:ilvl w:val="1"/>
          <w:numId w:val="1"/>
        </w:numPr>
        <w:tabs>
          <w:tab w:val="clear" w:pos="1440"/>
          <w:tab w:val="num" w:pos="1985"/>
        </w:tabs>
        <w:spacing w:line="276" w:lineRule="auto"/>
        <w:ind w:left="567"/>
        <w:jc w:val="both"/>
        <w:rPr>
          <w:rFonts w:ascii="Cambria" w:eastAsia="Times New Roman" w:hAnsi="Cambria" w:cs="Arial"/>
          <w:lang w:eastAsia="pl-PL"/>
        </w:rPr>
      </w:pPr>
      <w:r w:rsidRPr="002F7F14">
        <w:rPr>
          <w:rFonts w:ascii="Cambria" w:eastAsia="Times New Roman" w:hAnsi="Cambria" w:cs="Arial"/>
          <w:lang w:eastAsia="pl-PL"/>
        </w:rPr>
        <w:t>Organizator</w:t>
      </w:r>
      <w:r w:rsidR="001B1E49" w:rsidRPr="002F7F14">
        <w:rPr>
          <w:rFonts w:ascii="Cambria" w:eastAsia="Times New Roman" w:hAnsi="Cambria" w:cs="Arial"/>
          <w:lang w:eastAsia="pl-PL"/>
        </w:rPr>
        <w:t xml:space="preserve"> i Podróżny przekazują sobie wymagane </w:t>
      </w:r>
      <w:r w:rsidR="00225592" w:rsidRPr="002F7F14">
        <w:rPr>
          <w:rFonts w:ascii="Cambria" w:eastAsia="Times New Roman" w:hAnsi="Cambria" w:cs="Arial"/>
          <w:lang w:eastAsia="pl-PL"/>
        </w:rPr>
        <w:t>ustawą o imprezach turystycznych</w:t>
      </w:r>
      <w:r w:rsidR="001B1E49" w:rsidRPr="002F7F14">
        <w:rPr>
          <w:rFonts w:ascii="Cambria" w:eastAsia="Times New Roman" w:hAnsi="Cambria" w:cs="Arial"/>
          <w:lang w:eastAsia="pl-PL"/>
        </w:rPr>
        <w:t xml:space="preserve"> lub Umową informacje, oświadczenia i materiały za potwierdzeniem odbioru w sposób odpowiedni do rodzaju uzgodnionego przez strony trwałego nośnika. Informacje lub oświadczenia przekazane ustnie powinny być zapisane na </w:t>
      </w:r>
      <w:r w:rsidR="00225592" w:rsidRPr="002F7F14">
        <w:rPr>
          <w:rFonts w:ascii="Cambria" w:eastAsia="Times New Roman" w:hAnsi="Cambria" w:cs="Arial"/>
          <w:lang w:eastAsia="pl-PL"/>
        </w:rPr>
        <w:t>t</w:t>
      </w:r>
      <w:r w:rsidR="001B1E49" w:rsidRPr="002F7F14">
        <w:rPr>
          <w:rFonts w:ascii="Cambria" w:eastAsia="Times New Roman" w:hAnsi="Cambria" w:cs="Arial"/>
          <w:lang w:eastAsia="pl-PL"/>
        </w:rPr>
        <w:t xml:space="preserve">rwałym </w:t>
      </w:r>
      <w:r w:rsidR="00225592" w:rsidRPr="002F7F14">
        <w:rPr>
          <w:rFonts w:ascii="Cambria" w:eastAsia="Times New Roman" w:hAnsi="Cambria" w:cs="Arial"/>
          <w:lang w:eastAsia="pl-PL"/>
        </w:rPr>
        <w:t>n</w:t>
      </w:r>
      <w:r w:rsidR="001B1E49" w:rsidRPr="002F7F14">
        <w:rPr>
          <w:rFonts w:ascii="Cambria" w:eastAsia="Times New Roman" w:hAnsi="Cambria" w:cs="Arial"/>
          <w:lang w:eastAsia="pl-PL"/>
        </w:rPr>
        <w:t xml:space="preserve">ośniku. Jeżeli </w:t>
      </w:r>
      <w:r w:rsidR="00225592" w:rsidRPr="002F7F14">
        <w:rPr>
          <w:rFonts w:ascii="Cambria" w:eastAsia="Times New Roman" w:hAnsi="Cambria" w:cs="Arial"/>
          <w:lang w:eastAsia="pl-PL"/>
        </w:rPr>
        <w:t>u</w:t>
      </w:r>
      <w:r w:rsidR="001B1E49" w:rsidRPr="002F7F14">
        <w:rPr>
          <w:rFonts w:ascii="Cambria" w:eastAsia="Times New Roman" w:hAnsi="Cambria" w:cs="Arial"/>
          <w:lang w:eastAsia="pl-PL"/>
        </w:rPr>
        <w:t>stawa</w:t>
      </w:r>
      <w:r w:rsidR="00225592" w:rsidRPr="002F7F14">
        <w:rPr>
          <w:rFonts w:ascii="Cambria" w:eastAsia="Times New Roman" w:hAnsi="Cambria" w:cs="Arial"/>
          <w:lang w:eastAsia="pl-PL"/>
        </w:rPr>
        <w:t xml:space="preserve"> o imprezach turystycznych</w:t>
      </w:r>
      <w:r w:rsidR="001B1E49" w:rsidRPr="002F7F14">
        <w:rPr>
          <w:rFonts w:ascii="Cambria" w:eastAsia="Times New Roman" w:hAnsi="Cambria" w:cs="Arial"/>
          <w:lang w:eastAsia="pl-PL"/>
        </w:rPr>
        <w:t xml:space="preserve"> wymaga przekazania Podróżnemu informacji lub oświadczenia na określonym nośniku – zostanie użyty nośnik wskazany w </w:t>
      </w:r>
      <w:r w:rsidR="00225592" w:rsidRPr="002F7F14">
        <w:rPr>
          <w:rFonts w:ascii="Cambria" w:eastAsia="Times New Roman" w:hAnsi="Cambria" w:cs="Arial"/>
          <w:lang w:eastAsia="pl-PL"/>
        </w:rPr>
        <w:t>ustawie o imprezach turystycznych</w:t>
      </w:r>
      <w:r w:rsidR="001B1E49" w:rsidRPr="002F7F14">
        <w:rPr>
          <w:rFonts w:ascii="Cambria" w:eastAsia="Times New Roman" w:hAnsi="Cambria" w:cs="Arial"/>
          <w:lang w:eastAsia="pl-PL"/>
        </w:rPr>
        <w:t>.</w:t>
      </w:r>
    </w:p>
    <w:p w14:paraId="17CCFD59" w14:textId="051AD3F3" w:rsidR="00CC66CB" w:rsidRPr="002F7F14" w:rsidRDefault="00CC66CB" w:rsidP="00CC66CB">
      <w:pPr>
        <w:pStyle w:val="Akapitzlist"/>
        <w:spacing w:line="276" w:lineRule="auto"/>
        <w:ind w:left="567"/>
        <w:jc w:val="both"/>
        <w:rPr>
          <w:rFonts w:ascii="Cambria" w:eastAsia="Times New Roman" w:hAnsi="Cambria" w:cs="Arial"/>
          <w:lang w:eastAsia="pl-PL"/>
        </w:rPr>
      </w:pPr>
    </w:p>
    <w:p w14:paraId="7141C859" w14:textId="127EBBBE" w:rsidR="00BC49F6" w:rsidRPr="002F7F14" w:rsidRDefault="00BC49F6" w:rsidP="00CC66CB">
      <w:pPr>
        <w:pStyle w:val="Akapitzlist"/>
        <w:spacing w:line="276" w:lineRule="auto"/>
        <w:ind w:left="567"/>
        <w:jc w:val="both"/>
        <w:rPr>
          <w:rFonts w:ascii="Cambria" w:eastAsia="Times New Roman" w:hAnsi="Cambria" w:cs="Arial"/>
          <w:lang w:eastAsia="pl-PL"/>
        </w:rPr>
      </w:pPr>
    </w:p>
    <w:p w14:paraId="22F51728" w14:textId="2F8616AD" w:rsidR="006F2684" w:rsidRPr="002F7F14" w:rsidRDefault="006F2684" w:rsidP="00CC66CB">
      <w:pPr>
        <w:pStyle w:val="Akapitzlist"/>
        <w:spacing w:line="276" w:lineRule="auto"/>
        <w:ind w:left="567"/>
        <w:jc w:val="both"/>
        <w:rPr>
          <w:rFonts w:ascii="Cambria" w:eastAsia="Times New Roman" w:hAnsi="Cambria" w:cs="Arial"/>
          <w:lang w:eastAsia="pl-PL"/>
        </w:rPr>
      </w:pPr>
    </w:p>
    <w:p w14:paraId="4620A6B7" w14:textId="77777777" w:rsidR="006F2684" w:rsidRPr="002F7F14" w:rsidRDefault="006F2684" w:rsidP="00CC66CB">
      <w:pPr>
        <w:pStyle w:val="Akapitzlist"/>
        <w:spacing w:line="276" w:lineRule="auto"/>
        <w:ind w:left="567"/>
        <w:jc w:val="both"/>
        <w:rPr>
          <w:rFonts w:ascii="Cambria" w:eastAsia="Times New Roman" w:hAnsi="Cambria" w:cs="Arial"/>
          <w:lang w:eastAsia="pl-PL"/>
        </w:rPr>
      </w:pPr>
    </w:p>
    <w:p w14:paraId="0EED6050" w14:textId="77777777" w:rsidR="00BC49F6" w:rsidRPr="002F7F14" w:rsidRDefault="00BC49F6" w:rsidP="00CC66CB">
      <w:pPr>
        <w:pStyle w:val="Akapitzlist"/>
        <w:spacing w:line="276" w:lineRule="auto"/>
        <w:ind w:left="567"/>
        <w:jc w:val="both"/>
        <w:rPr>
          <w:rFonts w:ascii="Cambria" w:eastAsia="Times New Roman" w:hAnsi="Cambria" w:cs="Arial"/>
          <w:lang w:eastAsia="pl-PL"/>
        </w:rPr>
      </w:pPr>
    </w:p>
    <w:p w14:paraId="0365B5E3" w14:textId="465EB743" w:rsidR="003A3ED3" w:rsidRPr="002F7F14" w:rsidRDefault="003A3ED3" w:rsidP="00285CCD">
      <w:pPr>
        <w:numPr>
          <w:ilvl w:val="0"/>
          <w:numId w:val="1"/>
        </w:numPr>
        <w:spacing w:after="0" w:line="276" w:lineRule="auto"/>
        <w:ind w:left="426" w:hanging="426"/>
        <w:jc w:val="center"/>
        <w:rPr>
          <w:rFonts w:ascii="Cambria" w:eastAsia="Times New Roman" w:hAnsi="Cambria" w:cs="Arial"/>
          <w:lang w:eastAsia="pl-PL"/>
        </w:rPr>
      </w:pPr>
      <w:r w:rsidRPr="002F7F14">
        <w:rPr>
          <w:rFonts w:ascii="Cambria" w:eastAsia="Times New Roman" w:hAnsi="Cambria" w:cs="Arial"/>
          <w:b/>
          <w:bCs/>
          <w:lang w:eastAsia="pl-PL"/>
        </w:rPr>
        <w:t xml:space="preserve">Zawarcie </w:t>
      </w:r>
      <w:r w:rsidR="00285CCD" w:rsidRPr="002F7F14">
        <w:rPr>
          <w:rFonts w:ascii="Cambria" w:eastAsia="Times New Roman" w:hAnsi="Cambria" w:cs="Arial"/>
          <w:b/>
          <w:bCs/>
          <w:lang w:eastAsia="pl-PL"/>
        </w:rPr>
        <w:t>U</w:t>
      </w:r>
      <w:r w:rsidRPr="002F7F14">
        <w:rPr>
          <w:rFonts w:ascii="Cambria" w:eastAsia="Times New Roman" w:hAnsi="Cambria" w:cs="Arial"/>
          <w:b/>
          <w:bCs/>
          <w:lang w:eastAsia="pl-PL"/>
        </w:rPr>
        <w:t>mowy</w:t>
      </w:r>
    </w:p>
    <w:p w14:paraId="676248A1" w14:textId="2402902B" w:rsidR="001B1E49" w:rsidRPr="002F7F14" w:rsidRDefault="003A3ED3" w:rsidP="00285CCD">
      <w:pPr>
        <w:pStyle w:val="Akapitzlist"/>
        <w:numPr>
          <w:ilvl w:val="1"/>
          <w:numId w:val="1"/>
        </w:numPr>
        <w:tabs>
          <w:tab w:val="clear" w:pos="1440"/>
          <w:tab w:val="num" w:pos="1134"/>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 xml:space="preserve">Zawarcie umowy o udział w imprezie turystycznej organizowanej przez </w:t>
      </w:r>
      <w:r w:rsidR="00590B52" w:rsidRPr="002F7F14">
        <w:rPr>
          <w:rFonts w:ascii="Cambria" w:eastAsia="Times New Roman" w:hAnsi="Cambria" w:cs="Arial"/>
          <w:lang w:eastAsia="pl-PL"/>
        </w:rPr>
        <w:t xml:space="preserve">Organizatora </w:t>
      </w:r>
      <w:r w:rsidRPr="002F7F14">
        <w:rPr>
          <w:rFonts w:ascii="Cambria" w:eastAsia="Times New Roman" w:hAnsi="Cambria" w:cs="Arial"/>
          <w:lang w:eastAsia="pl-PL"/>
        </w:rPr>
        <w:t>(dalej</w:t>
      </w:r>
      <w:r w:rsidR="007428B5" w:rsidRPr="002F7F14">
        <w:rPr>
          <w:rFonts w:ascii="Cambria" w:eastAsia="Times New Roman" w:hAnsi="Cambria" w:cs="Arial"/>
          <w:lang w:eastAsia="pl-PL"/>
        </w:rPr>
        <w:t xml:space="preserve"> jako</w:t>
      </w:r>
      <w:r w:rsidRPr="002F7F14">
        <w:rPr>
          <w:rFonts w:ascii="Cambria" w:eastAsia="Times New Roman" w:hAnsi="Cambria" w:cs="Arial"/>
          <w:lang w:eastAsia="pl-PL"/>
        </w:rPr>
        <w:t xml:space="preserve"> </w:t>
      </w:r>
      <w:r w:rsidR="00DA4B51" w:rsidRPr="002F7F14">
        <w:rPr>
          <w:rFonts w:ascii="Cambria" w:eastAsia="Times New Roman" w:hAnsi="Cambria" w:cs="Arial"/>
          <w:lang w:eastAsia="pl-PL"/>
        </w:rPr>
        <w:t>„</w:t>
      </w:r>
      <w:r w:rsidRPr="002F7F14">
        <w:rPr>
          <w:rFonts w:ascii="Cambria" w:eastAsia="Times New Roman" w:hAnsi="Cambria" w:cs="Arial"/>
          <w:b/>
          <w:bCs/>
          <w:lang w:eastAsia="pl-PL"/>
        </w:rPr>
        <w:t>Umow</w:t>
      </w:r>
      <w:r w:rsidR="007428B5" w:rsidRPr="002F7F14">
        <w:rPr>
          <w:rFonts w:ascii="Cambria" w:eastAsia="Times New Roman" w:hAnsi="Cambria" w:cs="Arial"/>
          <w:b/>
          <w:bCs/>
          <w:lang w:eastAsia="pl-PL"/>
        </w:rPr>
        <w:t>a</w:t>
      </w:r>
      <w:r w:rsidR="00DA4B51" w:rsidRPr="002F7F14">
        <w:rPr>
          <w:rFonts w:ascii="Cambria" w:eastAsia="Times New Roman" w:hAnsi="Cambria" w:cs="Arial"/>
          <w:lang w:eastAsia="pl-PL"/>
        </w:rPr>
        <w:t>”</w:t>
      </w:r>
      <w:r w:rsidRPr="002F7F14">
        <w:rPr>
          <w:rFonts w:ascii="Cambria" w:eastAsia="Times New Roman" w:hAnsi="Cambria" w:cs="Arial"/>
          <w:lang w:eastAsia="pl-PL"/>
        </w:rPr>
        <w:t xml:space="preserve">) </w:t>
      </w:r>
      <w:r w:rsidR="00B8623B" w:rsidRPr="002F7F14">
        <w:rPr>
          <w:rFonts w:ascii="Cambria" w:eastAsia="Times New Roman" w:hAnsi="Cambria" w:cs="Arial"/>
          <w:lang w:eastAsia="pl-PL"/>
        </w:rPr>
        <w:t xml:space="preserve">następuje poprzez dokonanie przez </w:t>
      </w:r>
      <w:r w:rsidR="001B1E49" w:rsidRPr="002F7F14">
        <w:rPr>
          <w:rFonts w:ascii="Cambria" w:eastAsia="Times New Roman" w:hAnsi="Cambria" w:cs="Arial"/>
          <w:lang w:eastAsia="pl-PL"/>
        </w:rPr>
        <w:t xml:space="preserve">Podróżnego </w:t>
      </w:r>
      <w:r w:rsidR="00B8623B" w:rsidRPr="002F7F14">
        <w:rPr>
          <w:rFonts w:ascii="Cambria" w:eastAsia="Times New Roman" w:hAnsi="Cambria" w:cs="Arial"/>
          <w:lang w:eastAsia="pl-PL"/>
        </w:rPr>
        <w:t xml:space="preserve">rezerwacji </w:t>
      </w:r>
      <w:r w:rsidR="00813498" w:rsidRPr="002F7F14">
        <w:rPr>
          <w:rFonts w:ascii="Cambria" w:eastAsia="Times New Roman" w:hAnsi="Cambria" w:cs="Arial"/>
          <w:lang w:eastAsia="pl-PL"/>
        </w:rPr>
        <w:t xml:space="preserve">za </w:t>
      </w:r>
      <w:r w:rsidR="00813498" w:rsidRPr="002F7F14">
        <w:rPr>
          <w:rFonts w:ascii="Cambria" w:eastAsia="Times New Roman" w:hAnsi="Cambria" w:cs="Arial"/>
          <w:lang w:eastAsia="pl-PL"/>
        </w:rPr>
        <w:lastRenderedPageBreak/>
        <w:t xml:space="preserve">pośrednictwem formularza zgłoszeniowego udostępnionego w serwisie </w:t>
      </w:r>
      <w:r w:rsidR="00274D48">
        <w:rPr>
          <w:rFonts w:ascii="Cambria" w:eastAsia="Times New Roman" w:hAnsi="Cambria" w:cs="Arial"/>
          <w:lang w:eastAsia="pl-PL"/>
        </w:rPr>
        <w:t>omikron.waw.pl</w:t>
      </w:r>
      <w:r w:rsidR="009E2064" w:rsidRPr="002F7F14">
        <w:rPr>
          <w:rFonts w:ascii="Cambria" w:eastAsia="Times New Roman" w:hAnsi="Cambria" w:cs="Arial"/>
          <w:lang w:eastAsia="pl-PL"/>
        </w:rPr>
        <w:t xml:space="preserve"> </w:t>
      </w:r>
      <w:r w:rsidR="00813498" w:rsidRPr="002F7F14">
        <w:rPr>
          <w:rFonts w:ascii="Cambria" w:eastAsia="Times New Roman" w:hAnsi="Cambria" w:cs="Arial"/>
          <w:lang w:eastAsia="pl-PL"/>
        </w:rPr>
        <w:t>(dalej jako „</w:t>
      </w:r>
      <w:r w:rsidR="00813498" w:rsidRPr="002F7F14">
        <w:rPr>
          <w:rFonts w:ascii="Cambria" w:eastAsia="Times New Roman" w:hAnsi="Cambria" w:cs="Arial"/>
          <w:b/>
          <w:bCs/>
          <w:lang w:eastAsia="pl-PL"/>
        </w:rPr>
        <w:t>Formularz</w:t>
      </w:r>
      <w:r w:rsidR="00813498" w:rsidRPr="002F7F14">
        <w:rPr>
          <w:rFonts w:ascii="Cambria" w:eastAsia="Times New Roman" w:hAnsi="Cambria" w:cs="Arial"/>
          <w:lang w:eastAsia="pl-PL"/>
        </w:rPr>
        <w:t>”)</w:t>
      </w:r>
      <w:r w:rsidR="00590B52" w:rsidRPr="002F7F14">
        <w:rPr>
          <w:rFonts w:ascii="Cambria" w:eastAsia="Times New Roman" w:hAnsi="Cambria" w:cs="Arial"/>
          <w:lang w:eastAsia="pl-PL"/>
        </w:rPr>
        <w:t xml:space="preserve"> oraz dokonanie zapłaty zaliczki lub całości </w:t>
      </w:r>
      <w:r w:rsidR="0082505D" w:rsidRPr="002F7F14">
        <w:rPr>
          <w:rFonts w:ascii="Cambria" w:eastAsia="Times New Roman" w:hAnsi="Cambria" w:cs="Arial"/>
          <w:lang w:eastAsia="pl-PL"/>
        </w:rPr>
        <w:t>wynagrodzenia</w:t>
      </w:r>
      <w:r w:rsidR="00590B52" w:rsidRPr="002F7F14">
        <w:rPr>
          <w:rFonts w:ascii="Cambria" w:eastAsia="Times New Roman" w:hAnsi="Cambria" w:cs="Arial"/>
          <w:lang w:eastAsia="pl-PL"/>
        </w:rPr>
        <w:t xml:space="preserve"> za </w:t>
      </w:r>
      <w:r w:rsidR="0082505D" w:rsidRPr="002F7F14">
        <w:rPr>
          <w:rFonts w:ascii="Cambria" w:eastAsia="Times New Roman" w:hAnsi="Cambria" w:cs="Arial"/>
          <w:lang w:eastAsia="pl-PL"/>
        </w:rPr>
        <w:t xml:space="preserve">udział w </w:t>
      </w:r>
      <w:r w:rsidR="00590B52" w:rsidRPr="002F7F14">
        <w:rPr>
          <w:rFonts w:ascii="Cambria" w:eastAsia="Times New Roman" w:hAnsi="Cambria" w:cs="Arial"/>
          <w:lang w:eastAsia="pl-PL"/>
        </w:rPr>
        <w:t>Imprez</w:t>
      </w:r>
      <w:r w:rsidR="0082505D" w:rsidRPr="002F7F14">
        <w:rPr>
          <w:rFonts w:ascii="Cambria" w:eastAsia="Times New Roman" w:hAnsi="Cambria" w:cs="Arial"/>
          <w:lang w:eastAsia="pl-PL"/>
        </w:rPr>
        <w:t>ie</w:t>
      </w:r>
      <w:r w:rsidR="00590B52" w:rsidRPr="002F7F14">
        <w:rPr>
          <w:rFonts w:ascii="Cambria" w:eastAsia="Times New Roman" w:hAnsi="Cambria" w:cs="Arial"/>
          <w:lang w:eastAsia="pl-PL"/>
        </w:rPr>
        <w:t xml:space="preserve"> turystyczn</w:t>
      </w:r>
      <w:r w:rsidR="0082505D" w:rsidRPr="002F7F14">
        <w:rPr>
          <w:rFonts w:ascii="Cambria" w:eastAsia="Times New Roman" w:hAnsi="Cambria" w:cs="Arial"/>
          <w:lang w:eastAsia="pl-PL"/>
        </w:rPr>
        <w:t>ej</w:t>
      </w:r>
      <w:r w:rsidR="00813498" w:rsidRPr="002F7F14">
        <w:rPr>
          <w:rFonts w:ascii="Cambria" w:eastAsia="Times New Roman" w:hAnsi="Cambria" w:cs="Arial"/>
          <w:lang w:eastAsia="pl-PL"/>
        </w:rPr>
        <w:t xml:space="preserve">. </w:t>
      </w:r>
    </w:p>
    <w:p w14:paraId="61DF46BD" w14:textId="36C7EE86" w:rsidR="00AE48EF" w:rsidRPr="002F7F14" w:rsidRDefault="00AE48EF"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Przed zawarciem Umowy udziela się Podróżnemu:</w:t>
      </w:r>
    </w:p>
    <w:p w14:paraId="4DA9BE2A" w14:textId="2A8F2093" w:rsidR="00AE48EF" w:rsidRPr="002F7F14" w:rsidRDefault="00AE48EF" w:rsidP="00285CCD">
      <w:pPr>
        <w:pStyle w:val="Akapitzlist"/>
        <w:numPr>
          <w:ilvl w:val="0"/>
          <w:numId w:val="14"/>
        </w:numPr>
        <w:tabs>
          <w:tab w:val="clear" w:pos="720"/>
          <w:tab w:val="num" w:pos="1560"/>
        </w:tabs>
        <w:spacing w:after="240" w:line="276" w:lineRule="auto"/>
        <w:ind w:left="993" w:hanging="426"/>
        <w:jc w:val="both"/>
        <w:rPr>
          <w:rFonts w:ascii="Cambria" w:eastAsia="Times New Roman" w:hAnsi="Cambria" w:cs="Arial"/>
          <w:lang w:eastAsia="pl-PL"/>
        </w:rPr>
      </w:pPr>
      <w:r w:rsidRPr="002F7F14">
        <w:rPr>
          <w:rFonts w:ascii="Cambria" w:eastAsia="Times New Roman" w:hAnsi="Cambria" w:cs="Arial"/>
          <w:lang w:eastAsia="pl-PL"/>
        </w:rPr>
        <w:t>standardowych informacji za pośrednictwem odpowiedniego standardowego formularza informacyjnego (dalej jako „</w:t>
      </w:r>
      <w:r w:rsidRPr="002F7F14">
        <w:rPr>
          <w:rFonts w:ascii="Cambria" w:eastAsia="Times New Roman" w:hAnsi="Cambria" w:cs="Arial"/>
          <w:b/>
          <w:bCs/>
          <w:lang w:eastAsia="pl-PL"/>
        </w:rPr>
        <w:t>formularz SFI</w:t>
      </w:r>
      <w:r w:rsidRPr="002F7F14">
        <w:rPr>
          <w:rFonts w:ascii="Cambria" w:eastAsia="Times New Roman" w:hAnsi="Cambria" w:cs="Arial"/>
          <w:lang w:eastAsia="pl-PL"/>
        </w:rPr>
        <w:t>”) zgodnie z art. 39 ust. 1 ustawy o imprezach turystycznych, stanowiącego załącznik 1 lub 2 do wspomnianej ustawy;</w:t>
      </w:r>
    </w:p>
    <w:p w14:paraId="03F1349E" w14:textId="4ECECFB8" w:rsidR="00AE48EF" w:rsidRPr="002F7F14" w:rsidRDefault="00AE48EF" w:rsidP="00285CCD">
      <w:pPr>
        <w:pStyle w:val="Akapitzlist"/>
        <w:numPr>
          <w:ilvl w:val="0"/>
          <w:numId w:val="14"/>
        </w:numPr>
        <w:tabs>
          <w:tab w:val="clear" w:pos="720"/>
          <w:tab w:val="num" w:pos="1560"/>
        </w:tabs>
        <w:spacing w:after="240" w:line="276" w:lineRule="auto"/>
        <w:ind w:left="993" w:hanging="426"/>
        <w:jc w:val="both"/>
        <w:rPr>
          <w:rFonts w:ascii="Cambria" w:eastAsia="Times New Roman" w:hAnsi="Cambria" w:cs="Arial"/>
          <w:lang w:eastAsia="pl-PL"/>
        </w:rPr>
      </w:pPr>
      <w:r w:rsidRPr="002F7F14">
        <w:rPr>
          <w:rFonts w:ascii="Cambria" w:eastAsia="Times New Roman" w:hAnsi="Cambria" w:cs="Arial"/>
          <w:lang w:eastAsia="pl-PL"/>
        </w:rPr>
        <w:t xml:space="preserve">w sposób jasny, zrozumiały i widoczny, nie wprowadzając </w:t>
      </w:r>
      <w:r w:rsidR="00C47174" w:rsidRPr="002F7F14">
        <w:rPr>
          <w:rFonts w:ascii="Cambria" w:eastAsia="Times New Roman" w:hAnsi="Cambria" w:cs="Arial"/>
          <w:lang w:eastAsia="pl-PL"/>
        </w:rPr>
        <w:t xml:space="preserve">Podróżnego </w:t>
      </w:r>
      <w:r w:rsidRPr="002F7F14">
        <w:rPr>
          <w:rFonts w:ascii="Cambria" w:eastAsia="Times New Roman" w:hAnsi="Cambria" w:cs="Arial"/>
          <w:lang w:eastAsia="pl-PL"/>
        </w:rPr>
        <w:t>w błąd informacji określonych w art. 40 ust. 1 i 3 ustawy o imprezach turystycznych (dalej jako „</w:t>
      </w:r>
      <w:r w:rsidRPr="002F7F14">
        <w:rPr>
          <w:rFonts w:ascii="Cambria" w:eastAsia="Times New Roman" w:hAnsi="Cambria" w:cs="Arial"/>
          <w:b/>
          <w:bCs/>
          <w:lang w:eastAsia="pl-PL"/>
        </w:rPr>
        <w:t>Informacje o Imprezie</w:t>
      </w:r>
      <w:r w:rsidRPr="002F7F14">
        <w:rPr>
          <w:rFonts w:ascii="Cambria" w:eastAsia="Times New Roman" w:hAnsi="Cambria" w:cs="Arial"/>
          <w:lang w:eastAsia="pl-PL"/>
        </w:rPr>
        <w:t>”).</w:t>
      </w:r>
    </w:p>
    <w:p w14:paraId="22F93467" w14:textId="769DB115" w:rsidR="00AE48EF" w:rsidRPr="002F7F14" w:rsidRDefault="00AE48EF" w:rsidP="00285CCD">
      <w:pPr>
        <w:pStyle w:val="Akapitzlist"/>
        <w:numPr>
          <w:ilvl w:val="1"/>
          <w:numId w:val="1"/>
        </w:numPr>
        <w:tabs>
          <w:tab w:val="clear" w:pos="1440"/>
        </w:tabs>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Przed zawarciem </w:t>
      </w:r>
      <w:r w:rsidR="00C47174" w:rsidRPr="002F7F14">
        <w:rPr>
          <w:rFonts w:ascii="Cambria" w:eastAsia="Times New Roman" w:hAnsi="Cambria" w:cs="Arial"/>
          <w:lang w:eastAsia="pl-PL"/>
        </w:rPr>
        <w:t>U</w:t>
      </w:r>
      <w:r w:rsidRPr="002F7F14">
        <w:rPr>
          <w:rFonts w:ascii="Cambria" w:eastAsia="Times New Roman" w:hAnsi="Cambria" w:cs="Arial"/>
          <w:lang w:eastAsia="pl-PL"/>
        </w:rPr>
        <w:t xml:space="preserve">mowy Organizator może zmienić informacje przekazane </w:t>
      </w:r>
      <w:r w:rsidR="00C47174" w:rsidRPr="002F7F14">
        <w:rPr>
          <w:rFonts w:ascii="Cambria" w:eastAsia="Times New Roman" w:hAnsi="Cambria" w:cs="Arial"/>
          <w:lang w:eastAsia="pl-PL"/>
        </w:rPr>
        <w:t xml:space="preserve">Podróżnemu </w:t>
      </w:r>
      <w:r w:rsidRPr="002F7F14">
        <w:rPr>
          <w:rFonts w:ascii="Cambria" w:eastAsia="Times New Roman" w:hAnsi="Cambria" w:cs="Arial"/>
          <w:lang w:eastAsia="pl-PL"/>
        </w:rPr>
        <w:t xml:space="preserve">zgodnie z art. 40 ust. 1 oraz ust. 3 ustawy o imprezach turystycznych informując go w sposób jasny, zrozumiały i widoczny o każdej zmianie </w:t>
      </w:r>
      <w:r w:rsidR="008C6E45" w:rsidRPr="002F7F14">
        <w:rPr>
          <w:rFonts w:ascii="Cambria" w:eastAsia="Times New Roman" w:hAnsi="Cambria" w:cs="Arial"/>
          <w:lang w:eastAsia="pl-PL"/>
        </w:rPr>
        <w:t>I</w:t>
      </w:r>
      <w:r w:rsidRPr="002F7F14">
        <w:rPr>
          <w:rFonts w:ascii="Cambria" w:eastAsia="Times New Roman" w:hAnsi="Cambria" w:cs="Arial"/>
          <w:lang w:eastAsia="pl-PL"/>
        </w:rPr>
        <w:t>nformacji</w:t>
      </w:r>
      <w:r w:rsidR="008C6E45" w:rsidRPr="002F7F14">
        <w:rPr>
          <w:rFonts w:ascii="Cambria" w:eastAsia="Times New Roman" w:hAnsi="Cambria" w:cs="Arial"/>
          <w:lang w:eastAsia="pl-PL"/>
        </w:rPr>
        <w:t xml:space="preserve"> o Imprezie</w:t>
      </w:r>
      <w:r w:rsidRPr="002F7F14">
        <w:rPr>
          <w:rFonts w:ascii="Cambria" w:eastAsia="Times New Roman" w:hAnsi="Cambria" w:cs="Arial"/>
          <w:lang w:eastAsia="pl-PL"/>
        </w:rPr>
        <w:t xml:space="preserve">. </w:t>
      </w:r>
    </w:p>
    <w:p w14:paraId="4431CECB" w14:textId="0C7408F0" w:rsidR="000C5D34" w:rsidRPr="002F7F14" w:rsidRDefault="00AE48EF" w:rsidP="00285CCD">
      <w:pPr>
        <w:pStyle w:val="Akapitzlist"/>
        <w:numPr>
          <w:ilvl w:val="1"/>
          <w:numId w:val="1"/>
        </w:numPr>
        <w:tabs>
          <w:tab w:val="clear" w:pos="1440"/>
        </w:tabs>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W przypadku zawierania Umowy za pośrednictwem strony </w:t>
      </w:r>
      <w:r w:rsidR="00274D48">
        <w:rPr>
          <w:rFonts w:ascii="Cambria" w:eastAsia="Times New Roman" w:hAnsi="Cambria" w:cs="Arial"/>
          <w:lang w:eastAsia="pl-PL"/>
        </w:rPr>
        <w:t>omikron.waw.pl</w:t>
      </w:r>
      <w:r w:rsidR="009E2064">
        <w:rPr>
          <w:rFonts w:ascii="Cambria" w:eastAsia="Times New Roman" w:hAnsi="Cambria" w:cs="Arial"/>
          <w:lang w:eastAsia="pl-PL"/>
        </w:rPr>
        <w:t xml:space="preserve"> </w:t>
      </w:r>
      <w:r w:rsidR="00C47174" w:rsidRPr="002F7F14">
        <w:rPr>
          <w:rFonts w:ascii="Cambria" w:eastAsia="Times New Roman" w:hAnsi="Cambria" w:cs="Arial"/>
          <w:lang w:eastAsia="pl-PL"/>
        </w:rPr>
        <w:t xml:space="preserve">Podróżny </w:t>
      </w:r>
      <w:r w:rsidRPr="002F7F14">
        <w:rPr>
          <w:rFonts w:ascii="Cambria" w:eastAsia="Times New Roman" w:hAnsi="Cambria" w:cs="Arial"/>
          <w:lang w:eastAsia="pl-PL"/>
        </w:rPr>
        <w:t xml:space="preserve">potwierdza, iż przed dokonaniem rezerwacji udzielone mu zostały wymagane </w:t>
      </w:r>
      <w:r w:rsidR="000C5D34" w:rsidRPr="002F7F14">
        <w:rPr>
          <w:rFonts w:ascii="Cambria" w:eastAsia="Times New Roman" w:hAnsi="Cambria" w:cs="Arial"/>
          <w:lang w:eastAsia="pl-PL"/>
        </w:rPr>
        <w:t>u</w:t>
      </w:r>
      <w:r w:rsidRPr="002F7F14">
        <w:rPr>
          <w:rFonts w:ascii="Cambria" w:eastAsia="Times New Roman" w:hAnsi="Cambria" w:cs="Arial"/>
          <w:lang w:eastAsia="pl-PL"/>
        </w:rPr>
        <w:t>stawą</w:t>
      </w:r>
      <w:r w:rsidR="000C5D34" w:rsidRPr="002F7F14">
        <w:rPr>
          <w:rFonts w:ascii="Cambria" w:eastAsia="Times New Roman" w:hAnsi="Cambria" w:cs="Arial"/>
          <w:lang w:eastAsia="pl-PL"/>
        </w:rPr>
        <w:t xml:space="preserve"> o imprezach turystycznych</w:t>
      </w:r>
      <w:r w:rsidRPr="002F7F14">
        <w:rPr>
          <w:rFonts w:ascii="Cambria" w:eastAsia="Times New Roman" w:hAnsi="Cambria" w:cs="Arial"/>
          <w:lang w:eastAsia="pl-PL"/>
        </w:rPr>
        <w:t xml:space="preserve"> informacje za pośrednictwem formularza SFI, a przed zawarciem Umowy również Informacje o Imprezie.</w:t>
      </w:r>
    </w:p>
    <w:p w14:paraId="6874E716" w14:textId="13F39489" w:rsidR="000C5D34" w:rsidRPr="002F7F14" w:rsidRDefault="00AE48EF" w:rsidP="00285CCD">
      <w:pPr>
        <w:pStyle w:val="Akapitzlist"/>
        <w:numPr>
          <w:ilvl w:val="1"/>
          <w:numId w:val="1"/>
        </w:numPr>
        <w:tabs>
          <w:tab w:val="clear" w:pos="1440"/>
        </w:tabs>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W chwili zawarcia Umowy lub niezwłocznie po jej zawarciu udostępnia się </w:t>
      </w:r>
      <w:r w:rsidR="00C47174" w:rsidRPr="002F7F14">
        <w:rPr>
          <w:rFonts w:ascii="Cambria" w:eastAsia="Times New Roman" w:hAnsi="Cambria" w:cs="Arial"/>
          <w:lang w:eastAsia="pl-PL"/>
        </w:rPr>
        <w:t>Podróżnemu</w:t>
      </w:r>
      <w:r w:rsidR="000C5D34" w:rsidRPr="002F7F14">
        <w:rPr>
          <w:rFonts w:ascii="Cambria" w:eastAsia="Times New Roman" w:hAnsi="Cambria" w:cs="Arial"/>
          <w:lang w:eastAsia="pl-PL"/>
        </w:rPr>
        <w:t xml:space="preserve"> za pośrednictwem wskazanego przez </w:t>
      </w:r>
      <w:r w:rsidR="00C47174" w:rsidRPr="002F7F14">
        <w:rPr>
          <w:rFonts w:ascii="Cambria" w:eastAsia="Times New Roman" w:hAnsi="Cambria" w:cs="Arial"/>
          <w:lang w:eastAsia="pl-PL"/>
        </w:rPr>
        <w:t>Podróżnego</w:t>
      </w:r>
      <w:r w:rsidR="000C5D34" w:rsidRPr="002F7F14">
        <w:rPr>
          <w:rFonts w:ascii="Cambria" w:eastAsia="Times New Roman" w:hAnsi="Cambria" w:cs="Arial"/>
          <w:lang w:eastAsia="pl-PL"/>
        </w:rPr>
        <w:t xml:space="preserve"> adresu e-mail</w:t>
      </w:r>
      <w:r w:rsidRPr="002F7F14">
        <w:rPr>
          <w:rFonts w:ascii="Cambria" w:eastAsia="Times New Roman" w:hAnsi="Cambria" w:cs="Arial"/>
          <w:lang w:eastAsia="pl-PL"/>
        </w:rPr>
        <w:t xml:space="preserve"> kopię Umowy lub potwierdzenie jej zawarcia.</w:t>
      </w:r>
    </w:p>
    <w:p w14:paraId="07F01B70" w14:textId="77777777" w:rsidR="000C5D34" w:rsidRPr="002F7F14" w:rsidRDefault="00AE48EF" w:rsidP="00285CCD">
      <w:pPr>
        <w:pStyle w:val="Akapitzlist"/>
        <w:numPr>
          <w:ilvl w:val="1"/>
          <w:numId w:val="1"/>
        </w:numPr>
        <w:tabs>
          <w:tab w:val="clear" w:pos="1440"/>
        </w:tabs>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Umowa lub potwierdzenie jej zawarcia zawiera udzielone Podróżnemu przed zawarciem Umowy Informacje o Imprezie, a także pełną treść uzgodnień między stronami Umowy oraz dane i informacje określone w art. 42 ust. 4 </w:t>
      </w:r>
      <w:r w:rsidR="000C5D34" w:rsidRPr="002F7F14">
        <w:rPr>
          <w:rFonts w:ascii="Cambria" w:eastAsia="Times New Roman" w:hAnsi="Cambria" w:cs="Arial"/>
          <w:lang w:eastAsia="pl-PL"/>
        </w:rPr>
        <w:t>u</w:t>
      </w:r>
      <w:r w:rsidRPr="002F7F14">
        <w:rPr>
          <w:rFonts w:ascii="Cambria" w:eastAsia="Times New Roman" w:hAnsi="Cambria" w:cs="Arial"/>
          <w:lang w:eastAsia="pl-PL"/>
        </w:rPr>
        <w:t>stawy</w:t>
      </w:r>
      <w:r w:rsidR="000C5D34" w:rsidRPr="002F7F14">
        <w:rPr>
          <w:rFonts w:ascii="Cambria" w:eastAsia="Times New Roman" w:hAnsi="Cambria" w:cs="Arial"/>
          <w:lang w:eastAsia="pl-PL"/>
        </w:rPr>
        <w:t xml:space="preserve"> o imprezach turystycznych</w:t>
      </w:r>
      <w:r w:rsidRPr="002F7F14">
        <w:rPr>
          <w:rFonts w:ascii="Cambria" w:eastAsia="Times New Roman" w:hAnsi="Cambria" w:cs="Arial"/>
          <w:lang w:eastAsia="pl-PL"/>
        </w:rPr>
        <w:t>.</w:t>
      </w:r>
    </w:p>
    <w:p w14:paraId="3FD421AB" w14:textId="3446E850" w:rsidR="00AE48EF" w:rsidRPr="002F7F14" w:rsidRDefault="00AE48EF" w:rsidP="00285CCD">
      <w:pPr>
        <w:pStyle w:val="Akapitzlist"/>
        <w:numPr>
          <w:ilvl w:val="1"/>
          <w:numId w:val="1"/>
        </w:numPr>
        <w:tabs>
          <w:tab w:val="clear" w:pos="1440"/>
        </w:tabs>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Przed rozpoczęciem Imprezy</w:t>
      </w:r>
      <w:r w:rsidR="000C5D34" w:rsidRPr="002F7F14">
        <w:rPr>
          <w:rFonts w:ascii="Cambria" w:eastAsia="Times New Roman" w:hAnsi="Cambria" w:cs="Arial"/>
          <w:lang w:eastAsia="pl-PL"/>
        </w:rPr>
        <w:t xml:space="preserve"> turystycznej</w:t>
      </w:r>
      <w:r w:rsidRPr="002F7F14">
        <w:rPr>
          <w:rFonts w:ascii="Cambria" w:eastAsia="Times New Roman" w:hAnsi="Cambria" w:cs="Arial"/>
          <w:lang w:eastAsia="pl-PL"/>
        </w:rPr>
        <w:t xml:space="preserve"> </w:t>
      </w:r>
      <w:r w:rsidR="000C5D34" w:rsidRPr="002F7F14">
        <w:rPr>
          <w:rFonts w:ascii="Cambria" w:eastAsia="Times New Roman" w:hAnsi="Cambria" w:cs="Arial"/>
          <w:lang w:eastAsia="pl-PL"/>
        </w:rPr>
        <w:t>Organizator</w:t>
      </w:r>
      <w:r w:rsidRPr="002F7F14">
        <w:rPr>
          <w:rFonts w:ascii="Cambria" w:eastAsia="Times New Roman" w:hAnsi="Cambria" w:cs="Arial"/>
          <w:lang w:eastAsia="pl-PL"/>
        </w:rPr>
        <w:t xml:space="preserve"> dostarcza </w:t>
      </w:r>
      <w:r w:rsidR="00C47174" w:rsidRPr="002F7F14">
        <w:rPr>
          <w:rFonts w:ascii="Cambria" w:eastAsia="Times New Roman" w:hAnsi="Cambria" w:cs="Arial"/>
          <w:lang w:eastAsia="pl-PL"/>
        </w:rPr>
        <w:t>Podróżnemu</w:t>
      </w:r>
      <w:r w:rsidR="000C5D34" w:rsidRPr="002F7F14">
        <w:rPr>
          <w:rFonts w:ascii="Cambria" w:eastAsia="Times New Roman" w:hAnsi="Cambria" w:cs="Arial"/>
          <w:lang w:eastAsia="pl-PL"/>
        </w:rPr>
        <w:t xml:space="preserve"> </w:t>
      </w:r>
      <w:r w:rsidRPr="002F7F14">
        <w:rPr>
          <w:rFonts w:ascii="Cambria" w:eastAsia="Times New Roman" w:hAnsi="Cambria" w:cs="Arial"/>
          <w:lang w:eastAsia="pl-PL"/>
        </w:rPr>
        <w:t>niezbędne pokwitowania, vouchery i bilety oraz informacje o planowanym czasie wyjazdu i – w stosownych przypadkach – terminie odprawy, a także o planowanych godzinach przystanków pośrednich, połączeń transportowych i przyjazdu.</w:t>
      </w:r>
    </w:p>
    <w:p w14:paraId="33F847F1" w14:textId="30EB6CDB" w:rsidR="003A3ED3" w:rsidRPr="002F7F14" w:rsidRDefault="003A3ED3" w:rsidP="00285CCD">
      <w:pPr>
        <w:pStyle w:val="Akapitzlist"/>
        <w:numPr>
          <w:ilvl w:val="1"/>
          <w:numId w:val="1"/>
        </w:numPr>
        <w:tabs>
          <w:tab w:val="clear" w:pos="1440"/>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Zawarcie Umowy następuje po zapoznaniu się</w:t>
      </w:r>
      <w:r w:rsidR="00813498" w:rsidRPr="002F7F14">
        <w:rPr>
          <w:rFonts w:ascii="Cambria" w:eastAsia="Times New Roman" w:hAnsi="Cambria" w:cs="Arial"/>
          <w:lang w:eastAsia="pl-PL"/>
        </w:rPr>
        <w:t xml:space="preserve"> przez</w:t>
      </w:r>
      <w:r w:rsidRPr="002F7F14">
        <w:rPr>
          <w:rFonts w:ascii="Cambria" w:eastAsia="Times New Roman" w:hAnsi="Cambria" w:cs="Arial"/>
          <w:lang w:eastAsia="pl-PL"/>
        </w:rPr>
        <w:t xml:space="preserve"> </w:t>
      </w:r>
      <w:r w:rsidR="00C47174" w:rsidRPr="002F7F14">
        <w:rPr>
          <w:rFonts w:ascii="Cambria" w:eastAsia="Times New Roman" w:hAnsi="Cambria" w:cs="Arial"/>
          <w:lang w:eastAsia="pl-PL"/>
        </w:rPr>
        <w:t>Podróżnego</w:t>
      </w:r>
      <w:r w:rsidRPr="002F7F14">
        <w:rPr>
          <w:rFonts w:ascii="Cambria" w:eastAsia="Times New Roman" w:hAnsi="Cambria" w:cs="Arial"/>
          <w:lang w:eastAsia="pl-PL"/>
        </w:rPr>
        <w:t xml:space="preserve"> z programem </w:t>
      </w:r>
      <w:r w:rsidR="00590B52" w:rsidRPr="002F7F14">
        <w:rPr>
          <w:rFonts w:ascii="Cambria" w:eastAsia="Times New Roman" w:hAnsi="Cambria" w:cs="Arial"/>
          <w:lang w:eastAsia="pl-PL"/>
        </w:rPr>
        <w:t>I</w:t>
      </w:r>
      <w:r w:rsidRPr="002F7F14">
        <w:rPr>
          <w:rFonts w:ascii="Cambria" w:eastAsia="Times New Roman" w:hAnsi="Cambria" w:cs="Arial"/>
          <w:lang w:eastAsia="pl-PL"/>
        </w:rPr>
        <w:t>mprezy</w:t>
      </w:r>
      <w:r w:rsidR="009E1368" w:rsidRPr="002F7F14">
        <w:rPr>
          <w:rFonts w:ascii="Cambria" w:eastAsia="Times New Roman" w:hAnsi="Cambria" w:cs="Arial"/>
          <w:lang w:eastAsia="pl-PL"/>
        </w:rPr>
        <w:t xml:space="preserve"> turystycznej</w:t>
      </w:r>
      <w:r w:rsidR="00AE48EF" w:rsidRPr="002F7F14">
        <w:rPr>
          <w:rFonts w:ascii="Cambria" w:eastAsia="Times New Roman" w:hAnsi="Cambria" w:cs="Arial"/>
          <w:lang w:eastAsia="pl-PL"/>
        </w:rPr>
        <w:t xml:space="preserve"> i</w:t>
      </w:r>
      <w:r w:rsidR="00DD5FC6" w:rsidRPr="002F7F14">
        <w:rPr>
          <w:rFonts w:ascii="Cambria" w:eastAsia="Times New Roman" w:hAnsi="Cambria" w:cs="Arial"/>
          <w:lang w:eastAsia="pl-PL"/>
        </w:rPr>
        <w:t xml:space="preserve"> Warunkami </w:t>
      </w:r>
      <w:r w:rsidR="00962524" w:rsidRPr="002F7F14">
        <w:rPr>
          <w:rFonts w:ascii="Cambria" w:eastAsia="Times New Roman" w:hAnsi="Cambria" w:cs="Arial"/>
          <w:lang w:eastAsia="pl-PL"/>
        </w:rPr>
        <w:t>U</w:t>
      </w:r>
      <w:r w:rsidR="00DD5FC6" w:rsidRPr="002F7F14">
        <w:rPr>
          <w:rFonts w:ascii="Cambria" w:eastAsia="Times New Roman" w:hAnsi="Cambria" w:cs="Arial"/>
          <w:lang w:eastAsia="pl-PL"/>
        </w:rPr>
        <w:t>czestnictwa</w:t>
      </w:r>
      <w:r w:rsidR="00AE48EF" w:rsidRPr="002F7F14">
        <w:rPr>
          <w:rFonts w:ascii="Cambria" w:eastAsia="Times New Roman" w:hAnsi="Cambria" w:cs="Arial"/>
          <w:lang w:eastAsia="pl-PL"/>
        </w:rPr>
        <w:t xml:space="preserve">. </w:t>
      </w:r>
      <w:r w:rsidRPr="002F7F14">
        <w:rPr>
          <w:rFonts w:ascii="Cambria" w:eastAsia="Times New Roman" w:hAnsi="Cambria" w:cs="Arial"/>
          <w:lang w:eastAsia="pl-PL"/>
        </w:rPr>
        <w:t xml:space="preserve">Poprzez </w:t>
      </w:r>
      <w:r w:rsidR="00813498" w:rsidRPr="002F7F14">
        <w:rPr>
          <w:rFonts w:ascii="Cambria" w:eastAsia="Times New Roman" w:hAnsi="Cambria" w:cs="Arial"/>
          <w:lang w:eastAsia="pl-PL"/>
        </w:rPr>
        <w:t xml:space="preserve">uiszczenie </w:t>
      </w:r>
      <w:r w:rsidR="00BA111E" w:rsidRPr="002F7F14">
        <w:rPr>
          <w:rFonts w:ascii="Cambria" w:eastAsia="Times New Roman" w:hAnsi="Cambria" w:cs="Arial"/>
          <w:lang w:eastAsia="pl-PL"/>
        </w:rPr>
        <w:t>zaliczki lub całości</w:t>
      </w:r>
      <w:r w:rsidR="00813498" w:rsidRPr="002F7F14">
        <w:rPr>
          <w:rFonts w:ascii="Cambria" w:eastAsia="Times New Roman" w:hAnsi="Cambria" w:cs="Arial"/>
          <w:lang w:eastAsia="pl-PL"/>
        </w:rPr>
        <w:t xml:space="preserve"> </w:t>
      </w:r>
      <w:r w:rsidR="0082505D" w:rsidRPr="002F7F14">
        <w:rPr>
          <w:rFonts w:ascii="Cambria" w:eastAsia="Times New Roman" w:hAnsi="Cambria" w:cs="Arial"/>
          <w:lang w:eastAsia="pl-PL"/>
        </w:rPr>
        <w:t>wynagrodzenia za udział w</w:t>
      </w:r>
      <w:r w:rsidR="00813498" w:rsidRPr="002F7F14">
        <w:rPr>
          <w:rFonts w:ascii="Cambria" w:eastAsia="Times New Roman" w:hAnsi="Cambria" w:cs="Arial"/>
          <w:lang w:eastAsia="pl-PL"/>
        </w:rPr>
        <w:t xml:space="preserve"> </w:t>
      </w:r>
      <w:r w:rsidR="00BA111E" w:rsidRPr="002F7F14">
        <w:rPr>
          <w:rFonts w:ascii="Cambria" w:eastAsia="Times New Roman" w:hAnsi="Cambria" w:cs="Arial"/>
          <w:lang w:eastAsia="pl-PL"/>
        </w:rPr>
        <w:t>I</w:t>
      </w:r>
      <w:r w:rsidR="00813498" w:rsidRPr="002F7F14">
        <w:rPr>
          <w:rFonts w:ascii="Cambria" w:eastAsia="Times New Roman" w:hAnsi="Cambria" w:cs="Arial"/>
          <w:lang w:eastAsia="pl-PL"/>
        </w:rPr>
        <w:t>mpre</w:t>
      </w:r>
      <w:r w:rsidR="00BA111E" w:rsidRPr="002F7F14">
        <w:rPr>
          <w:rFonts w:ascii="Cambria" w:eastAsia="Times New Roman" w:hAnsi="Cambria" w:cs="Arial"/>
          <w:lang w:eastAsia="pl-PL"/>
        </w:rPr>
        <w:t>z</w:t>
      </w:r>
      <w:r w:rsidR="0082505D" w:rsidRPr="002F7F14">
        <w:rPr>
          <w:rFonts w:ascii="Cambria" w:eastAsia="Times New Roman" w:hAnsi="Cambria" w:cs="Arial"/>
          <w:lang w:eastAsia="pl-PL"/>
        </w:rPr>
        <w:t>ie</w:t>
      </w:r>
      <w:r w:rsidR="009E1368" w:rsidRPr="002F7F14">
        <w:rPr>
          <w:rFonts w:ascii="Cambria" w:eastAsia="Times New Roman" w:hAnsi="Cambria" w:cs="Arial"/>
          <w:lang w:eastAsia="pl-PL"/>
        </w:rPr>
        <w:t xml:space="preserve"> turystyczn</w:t>
      </w:r>
      <w:r w:rsidR="0082505D" w:rsidRPr="002F7F14">
        <w:rPr>
          <w:rFonts w:ascii="Cambria" w:eastAsia="Times New Roman" w:hAnsi="Cambria" w:cs="Arial"/>
          <w:lang w:eastAsia="pl-PL"/>
        </w:rPr>
        <w:t>ej</w:t>
      </w:r>
      <w:r w:rsidRPr="002F7F14">
        <w:rPr>
          <w:rFonts w:ascii="Cambria" w:eastAsia="Times New Roman" w:hAnsi="Cambria" w:cs="Arial"/>
          <w:lang w:eastAsia="pl-PL"/>
        </w:rPr>
        <w:t xml:space="preserve">, </w:t>
      </w:r>
      <w:r w:rsidR="00C47174" w:rsidRPr="002F7F14">
        <w:rPr>
          <w:rFonts w:ascii="Cambria" w:eastAsia="Times New Roman" w:hAnsi="Cambria" w:cs="Arial"/>
          <w:lang w:eastAsia="pl-PL"/>
        </w:rPr>
        <w:t>Podróżny</w:t>
      </w:r>
      <w:r w:rsidR="00813498" w:rsidRPr="002F7F14">
        <w:rPr>
          <w:rFonts w:ascii="Cambria" w:eastAsia="Times New Roman" w:hAnsi="Cambria" w:cs="Arial"/>
          <w:lang w:eastAsia="pl-PL"/>
        </w:rPr>
        <w:t xml:space="preserve"> </w:t>
      </w:r>
      <w:r w:rsidRPr="002F7F14">
        <w:rPr>
          <w:rFonts w:ascii="Cambria" w:eastAsia="Times New Roman" w:hAnsi="Cambria" w:cs="Arial"/>
          <w:lang w:eastAsia="pl-PL"/>
        </w:rPr>
        <w:t>potwierdza znajomość wymienionych zasad i oświadcza, że je akceptuje.</w:t>
      </w:r>
    </w:p>
    <w:p w14:paraId="56ECC8D5" w14:textId="7F5DE188" w:rsidR="003A3ED3" w:rsidRPr="002F7F14" w:rsidRDefault="00813498" w:rsidP="00285CCD">
      <w:pPr>
        <w:pStyle w:val="Akapitzlist"/>
        <w:numPr>
          <w:ilvl w:val="1"/>
          <w:numId w:val="1"/>
        </w:numPr>
        <w:tabs>
          <w:tab w:val="clear" w:pos="1440"/>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W </w:t>
      </w:r>
      <w:r w:rsidR="00554A21" w:rsidRPr="002F7F14">
        <w:rPr>
          <w:rFonts w:ascii="Cambria" w:eastAsia="Times New Roman" w:hAnsi="Cambria" w:cs="Arial"/>
          <w:lang w:eastAsia="pl-PL"/>
        </w:rPr>
        <w:t>I</w:t>
      </w:r>
      <w:r w:rsidR="003A3ED3" w:rsidRPr="002F7F14">
        <w:rPr>
          <w:rFonts w:ascii="Cambria" w:eastAsia="Times New Roman" w:hAnsi="Cambria" w:cs="Arial"/>
          <w:lang w:eastAsia="pl-PL"/>
        </w:rPr>
        <w:t>mprez</w:t>
      </w:r>
      <w:r w:rsidRPr="002F7F14">
        <w:rPr>
          <w:rFonts w:ascii="Cambria" w:eastAsia="Times New Roman" w:hAnsi="Cambria" w:cs="Arial"/>
          <w:lang w:eastAsia="pl-PL"/>
        </w:rPr>
        <w:t>ie</w:t>
      </w:r>
      <w:r w:rsidR="009E1368" w:rsidRPr="002F7F14">
        <w:rPr>
          <w:rFonts w:ascii="Cambria" w:eastAsia="Times New Roman" w:hAnsi="Cambria" w:cs="Arial"/>
          <w:lang w:eastAsia="pl-PL"/>
        </w:rPr>
        <w:t xml:space="preserve"> turystycznej</w:t>
      </w:r>
      <w:r w:rsidRPr="002F7F14">
        <w:rPr>
          <w:rFonts w:ascii="Cambria" w:eastAsia="Times New Roman" w:hAnsi="Cambria" w:cs="Arial"/>
          <w:lang w:eastAsia="pl-PL"/>
        </w:rPr>
        <w:t xml:space="preserve"> uczestniczy</w:t>
      </w:r>
      <w:r w:rsidR="003A3ED3" w:rsidRPr="002F7F14">
        <w:rPr>
          <w:rFonts w:ascii="Cambria" w:eastAsia="Times New Roman" w:hAnsi="Cambria" w:cs="Arial"/>
          <w:lang w:eastAsia="pl-PL"/>
        </w:rPr>
        <w:t xml:space="preserve"> </w:t>
      </w:r>
      <w:r w:rsidR="00C47174" w:rsidRPr="002F7F14">
        <w:rPr>
          <w:rFonts w:ascii="Cambria" w:eastAsia="Times New Roman" w:hAnsi="Cambria" w:cs="Arial"/>
          <w:lang w:eastAsia="pl-PL"/>
        </w:rPr>
        <w:t>Podróżny</w:t>
      </w:r>
      <w:r w:rsidRPr="002F7F14">
        <w:rPr>
          <w:rFonts w:ascii="Cambria" w:eastAsia="Times New Roman" w:hAnsi="Cambria" w:cs="Arial"/>
          <w:lang w:eastAsia="pl-PL"/>
        </w:rPr>
        <w:t xml:space="preserve"> </w:t>
      </w:r>
      <w:r w:rsidR="003A3ED3" w:rsidRPr="002F7F14">
        <w:rPr>
          <w:rFonts w:ascii="Cambria" w:eastAsia="Times New Roman" w:hAnsi="Cambria" w:cs="Arial"/>
          <w:lang w:eastAsia="pl-PL"/>
        </w:rPr>
        <w:t xml:space="preserve">zawierający Umowę </w:t>
      </w:r>
      <w:r w:rsidRPr="002F7F14">
        <w:rPr>
          <w:rFonts w:ascii="Cambria" w:eastAsia="Times New Roman" w:hAnsi="Cambria" w:cs="Arial"/>
          <w:lang w:eastAsia="pl-PL"/>
        </w:rPr>
        <w:t>i/</w:t>
      </w:r>
      <w:r w:rsidR="003A3ED3" w:rsidRPr="002F7F14">
        <w:rPr>
          <w:rFonts w:ascii="Cambria" w:eastAsia="Times New Roman" w:hAnsi="Cambria" w:cs="Arial"/>
          <w:lang w:eastAsia="pl-PL"/>
        </w:rPr>
        <w:t xml:space="preserve">lub inne osoby przez niego wymienione w </w:t>
      </w:r>
      <w:r w:rsidRPr="002F7F14">
        <w:rPr>
          <w:rFonts w:ascii="Cambria" w:eastAsia="Times New Roman" w:hAnsi="Cambria" w:cs="Arial"/>
          <w:lang w:eastAsia="pl-PL"/>
        </w:rPr>
        <w:t>Formularzu</w:t>
      </w:r>
      <w:r w:rsidR="003A3ED3" w:rsidRPr="002F7F14">
        <w:rPr>
          <w:rFonts w:ascii="Cambria" w:eastAsia="Times New Roman" w:hAnsi="Cambria" w:cs="Arial"/>
          <w:lang w:eastAsia="pl-PL"/>
        </w:rPr>
        <w:t>.</w:t>
      </w:r>
      <w:r w:rsidR="00AA1559" w:rsidRPr="002F7F14">
        <w:rPr>
          <w:rFonts w:ascii="Cambria" w:eastAsia="Times New Roman" w:hAnsi="Cambria" w:cs="Arial"/>
          <w:lang w:eastAsia="pl-PL"/>
        </w:rPr>
        <w:t xml:space="preserve"> </w:t>
      </w:r>
      <w:r w:rsidR="00C47174" w:rsidRPr="002F7F14">
        <w:rPr>
          <w:rFonts w:ascii="Cambria" w:eastAsia="Times New Roman" w:hAnsi="Cambria" w:cs="Arial"/>
          <w:lang w:eastAsia="pl-PL"/>
        </w:rPr>
        <w:t>Podróżnemu</w:t>
      </w:r>
      <w:r w:rsidR="00AA1559" w:rsidRPr="002F7F14">
        <w:rPr>
          <w:rFonts w:ascii="Cambria" w:eastAsia="Times New Roman" w:hAnsi="Cambria" w:cs="Arial"/>
          <w:lang w:eastAsia="pl-PL"/>
        </w:rPr>
        <w:t xml:space="preserve"> przysługuje prawo przeniesienia uprawnień i obowiązków wynikających z Umowy na inną osobę oraz na zmianę</w:t>
      </w:r>
      <w:r w:rsidR="00554A21" w:rsidRPr="002F7F14">
        <w:rPr>
          <w:rFonts w:ascii="Cambria" w:eastAsia="Times New Roman" w:hAnsi="Cambria" w:cs="Arial"/>
          <w:lang w:eastAsia="pl-PL"/>
        </w:rPr>
        <w:t xml:space="preserve"> danych</w:t>
      </w:r>
      <w:r w:rsidR="00AA1559" w:rsidRPr="002F7F14">
        <w:rPr>
          <w:rFonts w:ascii="Cambria" w:eastAsia="Times New Roman" w:hAnsi="Cambria" w:cs="Arial"/>
          <w:lang w:eastAsia="pl-PL"/>
        </w:rPr>
        <w:t xml:space="preserve"> osób </w:t>
      </w:r>
      <w:r w:rsidR="00554A21" w:rsidRPr="002F7F14">
        <w:rPr>
          <w:rFonts w:ascii="Cambria" w:eastAsia="Times New Roman" w:hAnsi="Cambria" w:cs="Arial"/>
          <w:lang w:eastAsia="pl-PL"/>
        </w:rPr>
        <w:t>uczestniczących w Imprezie turystycznej bez zmiany ich ilości</w:t>
      </w:r>
      <w:r w:rsidR="00AA1559" w:rsidRPr="002F7F14">
        <w:rPr>
          <w:rFonts w:ascii="Cambria" w:eastAsia="Times New Roman" w:hAnsi="Cambria" w:cs="Arial"/>
          <w:lang w:eastAsia="pl-PL"/>
        </w:rPr>
        <w:t xml:space="preserve">. W takim przypadku, </w:t>
      </w:r>
      <w:r w:rsidR="00C47174" w:rsidRPr="002F7F14">
        <w:rPr>
          <w:rFonts w:ascii="Cambria" w:eastAsia="Times New Roman" w:hAnsi="Cambria" w:cs="Arial"/>
          <w:lang w:eastAsia="pl-PL"/>
        </w:rPr>
        <w:t>Podróżny</w:t>
      </w:r>
      <w:r w:rsidR="00554A21" w:rsidRPr="002F7F14">
        <w:rPr>
          <w:rFonts w:ascii="Cambria" w:eastAsia="Times New Roman" w:hAnsi="Cambria" w:cs="Arial"/>
          <w:lang w:eastAsia="pl-PL"/>
        </w:rPr>
        <w:t xml:space="preserve"> </w:t>
      </w:r>
      <w:r w:rsidR="00AA1559" w:rsidRPr="002F7F14">
        <w:rPr>
          <w:rFonts w:ascii="Cambria" w:eastAsia="Times New Roman" w:hAnsi="Cambria" w:cs="Arial"/>
          <w:lang w:eastAsia="pl-PL"/>
        </w:rPr>
        <w:t xml:space="preserve">zobowiązuje się powiadomić o tym fakcie </w:t>
      </w:r>
      <w:r w:rsidR="00554A21" w:rsidRPr="002F7F14">
        <w:rPr>
          <w:rFonts w:ascii="Cambria" w:eastAsia="Times New Roman" w:hAnsi="Cambria" w:cs="Arial"/>
          <w:lang w:eastAsia="pl-PL"/>
        </w:rPr>
        <w:t xml:space="preserve">Organizatora </w:t>
      </w:r>
      <w:r w:rsidR="00AA1559" w:rsidRPr="002F7F14">
        <w:rPr>
          <w:rFonts w:ascii="Cambria" w:eastAsia="Times New Roman" w:hAnsi="Cambria" w:cs="Arial"/>
          <w:lang w:eastAsia="pl-PL"/>
        </w:rPr>
        <w:t>nie później niż 7 dni przed</w:t>
      </w:r>
      <w:r w:rsidR="00554A21" w:rsidRPr="002F7F14">
        <w:rPr>
          <w:rFonts w:ascii="Cambria" w:eastAsia="Times New Roman" w:hAnsi="Cambria" w:cs="Arial"/>
          <w:lang w:eastAsia="pl-PL"/>
        </w:rPr>
        <w:t xml:space="preserve"> rozpoczęciem Imprezy turystycznej. W przypadku zmiany osoby </w:t>
      </w:r>
      <w:r w:rsidR="00C47174" w:rsidRPr="002F7F14">
        <w:rPr>
          <w:rFonts w:ascii="Cambria" w:eastAsia="Times New Roman" w:hAnsi="Cambria" w:cs="Arial"/>
          <w:lang w:eastAsia="pl-PL"/>
        </w:rPr>
        <w:t>Podróżn</w:t>
      </w:r>
      <w:r w:rsidR="00CA59F9" w:rsidRPr="002F7F14">
        <w:rPr>
          <w:rFonts w:ascii="Cambria" w:eastAsia="Times New Roman" w:hAnsi="Cambria" w:cs="Arial"/>
          <w:lang w:eastAsia="pl-PL"/>
        </w:rPr>
        <w:t>ego</w:t>
      </w:r>
      <w:r w:rsidR="00554A21" w:rsidRPr="002F7F14">
        <w:rPr>
          <w:rFonts w:ascii="Cambria" w:eastAsia="Times New Roman" w:hAnsi="Cambria" w:cs="Arial"/>
          <w:lang w:eastAsia="pl-PL"/>
        </w:rPr>
        <w:t xml:space="preserve">, dotychczasowy </w:t>
      </w:r>
      <w:r w:rsidR="00C47174" w:rsidRPr="002F7F14">
        <w:rPr>
          <w:rFonts w:ascii="Cambria" w:eastAsia="Times New Roman" w:hAnsi="Cambria" w:cs="Arial"/>
          <w:lang w:eastAsia="pl-PL"/>
        </w:rPr>
        <w:t>Podróżny</w:t>
      </w:r>
      <w:r w:rsidR="00AA1559" w:rsidRPr="002F7F14">
        <w:rPr>
          <w:rFonts w:ascii="Cambria" w:eastAsia="Times New Roman" w:hAnsi="Cambria" w:cs="Arial"/>
          <w:lang w:eastAsia="pl-PL"/>
        </w:rPr>
        <w:t xml:space="preserve"> zobowiązan</w:t>
      </w:r>
      <w:r w:rsidR="00554A21" w:rsidRPr="002F7F14">
        <w:rPr>
          <w:rFonts w:ascii="Cambria" w:eastAsia="Times New Roman" w:hAnsi="Cambria" w:cs="Arial"/>
          <w:lang w:eastAsia="pl-PL"/>
        </w:rPr>
        <w:t>y</w:t>
      </w:r>
      <w:r w:rsidR="00AA1559" w:rsidRPr="002F7F14">
        <w:rPr>
          <w:rFonts w:ascii="Cambria" w:eastAsia="Times New Roman" w:hAnsi="Cambria" w:cs="Arial"/>
          <w:lang w:eastAsia="pl-PL"/>
        </w:rPr>
        <w:t xml:space="preserve"> jest do</w:t>
      </w:r>
      <w:r w:rsidR="00554A21" w:rsidRPr="002F7F14">
        <w:rPr>
          <w:rFonts w:ascii="Cambria" w:eastAsia="Times New Roman" w:hAnsi="Cambria" w:cs="Arial"/>
          <w:lang w:eastAsia="pl-PL"/>
        </w:rPr>
        <w:t xml:space="preserve"> </w:t>
      </w:r>
      <w:r w:rsidR="00AA1559" w:rsidRPr="002F7F14">
        <w:rPr>
          <w:rFonts w:ascii="Cambria" w:eastAsia="Times New Roman" w:hAnsi="Cambria" w:cs="Arial"/>
          <w:lang w:eastAsia="pl-PL"/>
        </w:rPr>
        <w:t>zwrotu dokumentów otrzymanych od Organizatora.</w:t>
      </w:r>
    </w:p>
    <w:p w14:paraId="598AD808" w14:textId="28E44F55" w:rsidR="00BF0FD5" w:rsidRPr="002F7F14" w:rsidRDefault="003A3ED3"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Zgłoszenie</w:t>
      </w:r>
      <w:r w:rsidR="00813498" w:rsidRPr="002F7F14">
        <w:rPr>
          <w:rFonts w:ascii="Cambria" w:eastAsia="Times New Roman" w:hAnsi="Cambria" w:cs="Arial"/>
          <w:lang w:eastAsia="pl-PL"/>
        </w:rPr>
        <w:t xml:space="preserve"> uczestnictwa</w:t>
      </w:r>
      <w:r w:rsidRPr="002F7F14">
        <w:rPr>
          <w:rFonts w:ascii="Cambria" w:eastAsia="Times New Roman" w:hAnsi="Cambria" w:cs="Arial"/>
          <w:lang w:eastAsia="pl-PL"/>
        </w:rPr>
        <w:t xml:space="preserve"> osoby niepełnoletniej wymaga potwierdzenia jej uczestnictwa przez jej opiekuna</w:t>
      </w:r>
      <w:r w:rsidR="00813498" w:rsidRPr="002F7F14">
        <w:rPr>
          <w:rFonts w:ascii="Cambria" w:eastAsia="Times New Roman" w:hAnsi="Cambria" w:cs="Arial"/>
          <w:lang w:eastAsia="pl-PL"/>
        </w:rPr>
        <w:t xml:space="preserve"> prawnego</w:t>
      </w:r>
      <w:r w:rsidRPr="002F7F14">
        <w:rPr>
          <w:rFonts w:ascii="Cambria" w:eastAsia="Times New Roman" w:hAnsi="Cambria" w:cs="Arial"/>
          <w:lang w:eastAsia="pl-PL"/>
        </w:rPr>
        <w:t xml:space="preserve">. </w:t>
      </w:r>
    </w:p>
    <w:p w14:paraId="6080BEE0" w14:textId="4B9B14C5" w:rsidR="00BF0FD5" w:rsidRPr="002F7F14" w:rsidRDefault="00BF0FD5"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Za szkody wyrządzone podczas </w:t>
      </w:r>
      <w:r w:rsidR="004250EC" w:rsidRPr="002F7F14">
        <w:rPr>
          <w:rFonts w:ascii="Cambria" w:eastAsia="Times New Roman" w:hAnsi="Cambria" w:cs="Arial"/>
          <w:lang w:eastAsia="pl-PL"/>
        </w:rPr>
        <w:t>I</w:t>
      </w:r>
      <w:r w:rsidRPr="002F7F14">
        <w:rPr>
          <w:rFonts w:ascii="Cambria" w:eastAsia="Times New Roman" w:hAnsi="Cambria" w:cs="Arial"/>
          <w:lang w:eastAsia="pl-PL"/>
        </w:rPr>
        <w:t>mprezy</w:t>
      </w:r>
      <w:r w:rsidR="009E1368" w:rsidRPr="002F7F14">
        <w:rPr>
          <w:rFonts w:ascii="Cambria" w:eastAsia="Times New Roman" w:hAnsi="Cambria" w:cs="Arial"/>
          <w:lang w:eastAsia="pl-PL"/>
        </w:rPr>
        <w:t xml:space="preserve"> turystycznej</w:t>
      </w:r>
      <w:r w:rsidRPr="002F7F14">
        <w:rPr>
          <w:rFonts w:ascii="Cambria" w:eastAsia="Times New Roman" w:hAnsi="Cambria" w:cs="Arial"/>
          <w:lang w:eastAsia="pl-PL"/>
        </w:rPr>
        <w:t xml:space="preserve"> przez osoby małoletnie odpowiadają rodzice lub opiekunowie prawni.</w:t>
      </w:r>
    </w:p>
    <w:p w14:paraId="698093FC" w14:textId="77777777" w:rsidR="003A3ED3" w:rsidRPr="002F7F14" w:rsidRDefault="003A3ED3" w:rsidP="00285CCD">
      <w:pPr>
        <w:numPr>
          <w:ilvl w:val="0"/>
          <w:numId w:val="1"/>
        </w:numPr>
        <w:spacing w:after="0" w:line="276" w:lineRule="auto"/>
        <w:ind w:left="426" w:hanging="426"/>
        <w:jc w:val="center"/>
        <w:rPr>
          <w:rFonts w:ascii="Cambria" w:eastAsia="Times New Roman" w:hAnsi="Cambria" w:cs="Arial"/>
          <w:lang w:eastAsia="pl-PL"/>
        </w:rPr>
      </w:pPr>
      <w:r w:rsidRPr="002F7F14">
        <w:rPr>
          <w:rFonts w:ascii="Cambria" w:eastAsia="Times New Roman" w:hAnsi="Cambria" w:cs="Arial"/>
          <w:b/>
          <w:bCs/>
          <w:lang w:eastAsia="pl-PL"/>
        </w:rPr>
        <w:t>Warunki płatności</w:t>
      </w:r>
    </w:p>
    <w:p w14:paraId="04BA18FF" w14:textId="71F107F4" w:rsidR="003A3ED3" w:rsidRPr="002F7F14" w:rsidRDefault="003A3ED3"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Wszystkie ceny są cenami umownymi</w:t>
      </w:r>
      <w:r w:rsidR="00200253" w:rsidRPr="002F7F14">
        <w:rPr>
          <w:rFonts w:ascii="Cambria" w:eastAsia="Times New Roman" w:hAnsi="Cambria" w:cs="Arial"/>
          <w:lang w:eastAsia="pl-PL"/>
        </w:rPr>
        <w:t>, obejmującymi podatek od towarów i usług</w:t>
      </w:r>
      <w:r w:rsidRPr="002F7F14">
        <w:rPr>
          <w:rFonts w:ascii="Cambria" w:eastAsia="Times New Roman" w:hAnsi="Cambria" w:cs="Arial"/>
          <w:lang w:eastAsia="pl-PL"/>
        </w:rPr>
        <w:t>.</w:t>
      </w:r>
      <w:r w:rsidR="00CC0A77" w:rsidRPr="002F7F14">
        <w:rPr>
          <w:rFonts w:ascii="Cambria" w:eastAsia="Times New Roman" w:hAnsi="Cambria" w:cs="Arial"/>
          <w:lang w:eastAsia="pl-PL"/>
        </w:rPr>
        <w:t xml:space="preserve"> </w:t>
      </w:r>
      <w:r w:rsidR="00200253" w:rsidRPr="002F7F14">
        <w:rPr>
          <w:rFonts w:ascii="Cambria" w:eastAsia="Times New Roman" w:hAnsi="Cambria" w:cs="Arial"/>
          <w:lang w:eastAsia="pl-PL"/>
        </w:rPr>
        <w:t xml:space="preserve">Cena </w:t>
      </w:r>
      <w:r w:rsidR="00CC0A77" w:rsidRPr="002F7F14">
        <w:rPr>
          <w:rFonts w:ascii="Cambria" w:eastAsia="Times New Roman" w:hAnsi="Cambria" w:cs="Arial"/>
          <w:lang w:eastAsia="pl-PL"/>
        </w:rPr>
        <w:t>I</w:t>
      </w:r>
      <w:r w:rsidR="00200253" w:rsidRPr="002F7F14">
        <w:rPr>
          <w:rFonts w:ascii="Cambria" w:eastAsia="Times New Roman" w:hAnsi="Cambria" w:cs="Arial"/>
          <w:lang w:eastAsia="pl-PL"/>
        </w:rPr>
        <w:t>mprezy</w:t>
      </w:r>
      <w:r w:rsidR="009E1368" w:rsidRPr="002F7F14">
        <w:rPr>
          <w:rFonts w:ascii="Cambria" w:eastAsia="Times New Roman" w:hAnsi="Cambria" w:cs="Arial"/>
          <w:lang w:eastAsia="pl-PL"/>
        </w:rPr>
        <w:t xml:space="preserve"> turystycznej</w:t>
      </w:r>
      <w:r w:rsidR="00200253" w:rsidRPr="002F7F14">
        <w:rPr>
          <w:rFonts w:ascii="Cambria" w:eastAsia="Times New Roman" w:hAnsi="Cambria" w:cs="Arial"/>
          <w:lang w:eastAsia="pl-PL"/>
        </w:rPr>
        <w:t xml:space="preserve"> jest ustalona na podstawie obowiązujących taryf, cen, opłat i kursów </w:t>
      </w:r>
      <w:r w:rsidR="00200253" w:rsidRPr="002F7F14">
        <w:rPr>
          <w:rFonts w:ascii="Cambria" w:eastAsia="Times New Roman" w:hAnsi="Cambria" w:cs="Arial"/>
          <w:lang w:eastAsia="pl-PL"/>
        </w:rPr>
        <w:lastRenderedPageBreak/>
        <w:t xml:space="preserve">walut. Cena </w:t>
      </w:r>
      <w:r w:rsidR="008C6E45" w:rsidRPr="002F7F14">
        <w:rPr>
          <w:rFonts w:ascii="Cambria" w:eastAsia="Times New Roman" w:hAnsi="Cambria" w:cs="Arial"/>
          <w:lang w:eastAsia="pl-PL"/>
        </w:rPr>
        <w:t>I</w:t>
      </w:r>
      <w:r w:rsidR="00200253" w:rsidRPr="002F7F14">
        <w:rPr>
          <w:rFonts w:ascii="Cambria" w:eastAsia="Times New Roman" w:hAnsi="Cambria" w:cs="Arial"/>
          <w:lang w:eastAsia="pl-PL"/>
        </w:rPr>
        <w:t>mprezy</w:t>
      </w:r>
      <w:r w:rsidR="009E1368" w:rsidRPr="002F7F14">
        <w:rPr>
          <w:rFonts w:ascii="Cambria" w:eastAsia="Times New Roman" w:hAnsi="Cambria" w:cs="Arial"/>
          <w:lang w:eastAsia="pl-PL"/>
        </w:rPr>
        <w:t xml:space="preserve"> turystycznej</w:t>
      </w:r>
      <w:r w:rsidR="00200253" w:rsidRPr="002F7F14">
        <w:rPr>
          <w:rFonts w:ascii="Cambria" w:eastAsia="Times New Roman" w:hAnsi="Cambria" w:cs="Arial"/>
          <w:lang w:eastAsia="pl-PL"/>
        </w:rPr>
        <w:t xml:space="preserve"> nie obejmuje kosztów uzyskania paszportu, wizy, szczepień ochronnych, dodatkowych ubezpieczeń, a odpowiedzialność za ich uzyskanie spoczywa na </w:t>
      </w:r>
      <w:r w:rsidR="00C47174" w:rsidRPr="002F7F14">
        <w:rPr>
          <w:rFonts w:ascii="Cambria" w:eastAsia="Times New Roman" w:hAnsi="Cambria" w:cs="Arial"/>
          <w:lang w:eastAsia="pl-PL"/>
        </w:rPr>
        <w:t>Podróżnym</w:t>
      </w:r>
      <w:r w:rsidR="00200253" w:rsidRPr="002F7F14">
        <w:rPr>
          <w:rFonts w:ascii="Cambria" w:eastAsia="Times New Roman" w:hAnsi="Cambria" w:cs="Arial"/>
          <w:lang w:eastAsia="pl-PL"/>
        </w:rPr>
        <w:t>.</w:t>
      </w:r>
    </w:p>
    <w:p w14:paraId="572ABA29" w14:textId="10CC1835" w:rsidR="00CC0A77" w:rsidRPr="002F7F14" w:rsidRDefault="00C47174" w:rsidP="00285CCD">
      <w:pPr>
        <w:pStyle w:val="Akapitzlist"/>
        <w:numPr>
          <w:ilvl w:val="1"/>
          <w:numId w:val="1"/>
        </w:numPr>
        <w:tabs>
          <w:tab w:val="clear" w:pos="1440"/>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Podróżny</w:t>
      </w:r>
      <w:r w:rsidR="00CC0A77" w:rsidRPr="002F7F14">
        <w:rPr>
          <w:rFonts w:ascii="Cambria" w:eastAsia="Times New Roman" w:hAnsi="Cambria" w:cs="Arial"/>
          <w:lang w:eastAsia="pl-PL"/>
        </w:rPr>
        <w:t xml:space="preserve"> zobowiązany jest w ciągu </w:t>
      </w:r>
      <w:r w:rsidR="00274D48">
        <w:rPr>
          <w:rFonts w:ascii="Cambria" w:eastAsia="Times New Roman" w:hAnsi="Cambria" w:cs="Arial"/>
          <w:lang w:eastAsia="pl-PL"/>
        </w:rPr>
        <w:t>24</w:t>
      </w:r>
      <w:r w:rsidR="00E56FE6" w:rsidRPr="002F7F14">
        <w:rPr>
          <w:rFonts w:ascii="Cambria" w:eastAsia="Times New Roman" w:hAnsi="Cambria" w:cs="Arial"/>
          <w:lang w:eastAsia="pl-PL"/>
        </w:rPr>
        <w:t xml:space="preserve"> </w:t>
      </w:r>
      <w:r w:rsidR="00CC0A77" w:rsidRPr="002324A7">
        <w:rPr>
          <w:rFonts w:ascii="Cambria" w:eastAsia="Times New Roman" w:hAnsi="Cambria" w:cs="Arial"/>
          <w:lang w:eastAsia="pl-PL"/>
        </w:rPr>
        <w:t>godzin</w:t>
      </w:r>
      <w:r w:rsidR="00CC0A77" w:rsidRPr="002F7F14">
        <w:rPr>
          <w:rFonts w:ascii="Cambria" w:eastAsia="Times New Roman" w:hAnsi="Cambria" w:cs="Arial"/>
          <w:lang w:eastAsia="pl-PL"/>
        </w:rPr>
        <w:t xml:space="preserve"> od momentu otrzymania wiadomości e-mail z potwierdzeniem</w:t>
      </w:r>
      <w:r w:rsidR="00CC66CB" w:rsidRPr="002F7F14">
        <w:rPr>
          <w:rFonts w:ascii="Cambria" w:eastAsia="Times New Roman" w:hAnsi="Cambria" w:cs="Arial"/>
          <w:lang w:eastAsia="pl-PL"/>
        </w:rPr>
        <w:t xml:space="preserve"> </w:t>
      </w:r>
      <w:r w:rsidR="00CC0A77" w:rsidRPr="002F7F14">
        <w:rPr>
          <w:rFonts w:ascii="Cambria" w:eastAsia="Times New Roman" w:hAnsi="Cambria" w:cs="Arial"/>
          <w:lang w:eastAsia="pl-PL"/>
        </w:rPr>
        <w:t xml:space="preserve">dokonania rezerwacji od Organizatora dokonać zapłaty </w:t>
      </w:r>
      <w:r w:rsidR="00F73463">
        <w:rPr>
          <w:rFonts w:ascii="Cambria" w:eastAsia="Times New Roman" w:hAnsi="Cambria" w:cs="Arial"/>
          <w:lang w:eastAsia="pl-PL"/>
        </w:rPr>
        <w:t>zadatku</w:t>
      </w:r>
      <w:r w:rsidR="00CC0A77" w:rsidRPr="002F7F14">
        <w:rPr>
          <w:rFonts w:ascii="Cambria" w:eastAsia="Times New Roman" w:hAnsi="Cambria" w:cs="Arial"/>
          <w:lang w:eastAsia="pl-PL"/>
        </w:rPr>
        <w:t xml:space="preserve"> lub całości ceny za udział w Imprezie turystycznej. Przy rezerwacji na mniej niż </w:t>
      </w:r>
      <w:r w:rsidR="00274D48">
        <w:rPr>
          <w:rFonts w:ascii="Cambria" w:eastAsia="Times New Roman" w:hAnsi="Cambria" w:cs="Arial"/>
          <w:lang w:eastAsia="pl-PL"/>
        </w:rPr>
        <w:t>21</w:t>
      </w:r>
      <w:r w:rsidR="002324A7">
        <w:rPr>
          <w:rFonts w:ascii="Cambria" w:eastAsia="Times New Roman" w:hAnsi="Cambria" w:cs="Arial"/>
          <w:lang w:eastAsia="pl-PL"/>
        </w:rPr>
        <w:t xml:space="preserve"> </w:t>
      </w:r>
      <w:r w:rsidR="00CC0A77" w:rsidRPr="002324A7">
        <w:rPr>
          <w:rFonts w:ascii="Cambria" w:eastAsia="Times New Roman" w:hAnsi="Cambria" w:cs="Arial"/>
          <w:lang w:eastAsia="pl-PL"/>
        </w:rPr>
        <w:t>dni</w:t>
      </w:r>
      <w:r w:rsidR="00CC66CB" w:rsidRPr="002F7F14">
        <w:rPr>
          <w:rFonts w:ascii="Cambria" w:eastAsia="Times New Roman" w:hAnsi="Cambria" w:cs="Arial"/>
          <w:lang w:eastAsia="pl-PL"/>
        </w:rPr>
        <w:t xml:space="preserve"> </w:t>
      </w:r>
      <w:r w:rsidR="00CC0A77" w:rsidRPr="002F7F14">
        <w:rPr>
          <w:rFonts w:ascii="Cambria" w:eastAsia="Times New Roman" w:hAnsi="Cambria" w:cs="Arial"/>
          <w:lang w:eastAsia="pl-PL"/>
        </w:rPr>
        <w:t xml:space="preserve">przez datą rozpoczęcia Imprezy turystycznej, </w:t>
      </w:r>
      <w:r w:rsidRPr="002F7F14">
        <w:rPr>
          <w:rFonts w:ascii="Cambria" w:eastAsia="Times New Roman" w:hAnsi="Cambria" w:cs="Arial"/>
          <w:lang w:eastAsia="pl-PL"/>
        </w:rPr>
        <w:t>Podróżny</w:t>
      </w:r>
      <w:r w:rsidR="00CC0A77" w:rsidRPr="002F7F14">
        <w:rPr>
          <w:rFonts w:ascii="Cambria" w:eastAsia="Times New Roman" w:hAnsi="Cambria" w:cs="Arial"/>
          <w:lang w:eastAsia="pl-PL"/>
        </w:rPr>
        <w:t xml:space="preserve"> musi wpłacić pełną kwotę ceny w ciągi </w:t>
      </w:r>
      <w:r w:rsidR="00274D48">
        <w:rPr>
          <w:rFonts w:ascii="Cambria" w:eastAsia="Times New Roman" w:hAnsi="Cambria" w:cs="Arial"/>
          <w:lang w:eastAsia="pl-PL"/>
        </w:rPr>
        <w:t>24</w:t>
      </w:r>
      <w:r w:rsidR="002324A7">
        <w:rPr>
          <w:rFonts w:ascii="Cambria" w:eastAsia="Times New Roman" w:hAnsi="Cambria" w:cs="Arial"/>
          <w:lang w:eastAsia="pl-PL"/>
        </w:rPr>
        <w:t xml:space="preserve"> </w:t>
      </w:r>
      <w:r w:rsidR="00CC0A77" w:rsidRPr="002324A7">
        <w:rPr>
          <w:rFonts w:ascii="Cambria" w:eastAsia="Times New Roman" w:hAnsi="Cambria" w:cs="Arial"/>
          <w:lang w:eastAsia="pl-PL"/>
        </w:rPr>
        <w:t>godzin</w:t>
      </w:r>
      <w:r w:rsidR="00CC66CB" w:rsidRPr="002F7F14">
        <w:rPr>
          <w:rFonts w:ascii="Cambria" w:eastAsia="Times New Roman" w:hAnsi="Cambria" w:cs="Arial"/>
          <w:lang w:eastAsia="pl-PL"/>
        </w:rPr>
        <w:t xml:space="preserve"> </w:t>
      </w:r>
      <w:r w:rsidR="00CC0A77" w:rsidRPr="002F7F14">
        <w:rPr>
          <w:rFonts w:ascii="Cambria" w:eastAsia="Times New Roman" w:hAnsi="Cambria" w:cs="Arial"/>
          <w:lang w:eastAsia="pl-PL"/>
        </w:rPr>
        <w:t>od momentu otrzymania wiadomości e-mail z potwierdzeniem dokonania rezerwacji od Organizatora. Po bezskutecznym upływie wskazanych powyżej terminów rezerwacja zostanie anulowana.</w:t>
      </w:r>
    </w:p>
    <w:p w14:paraId="1D348C8A" w14:textId="532F08B4" w:rsidR="00CC0A77" w:rsidRPr="002F7F14" w:rsidRDefault="00CC0A77" w:rsidP="00285CCD">
      <w:pPr>
        <w:pStyle w:val="Akapitzlist"/>
        <w:numPr>
          <w:ilvl w:val="1"/>
          <w:numId w:val="1"/>
        </w:numPr>
        <w:tabs>
          <w:tab w:val="clear" w:pos="1440"/>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W przypadku uiszczenia przez </w:t>
      </w:r>
      <w:r w:rsidR="00C47174" w:rsidRPr="002F7F14">
        <w:rPr>
          <w:rFonts w:ascii="Cambria" w:eastAsia="Times New Roman" w:hAnsi="Cambria" w:cs="Arial"/>
          <w:lang w:eastAsia="pl-PL"/>
        </w:rPr>
        <w:t>Podróżnego</w:t>
      </w:r>
      <w:r w:rsidRPr="002F7F14">
        <w:rPr>
          <w:rFonts w:ascii="Cambria" w:eastAsia="Times New Roman" w:hAnsi="Cambria" w:cs="Arial"/>
          <w:lang w:eastAsia="pl-PL"/>
        </w:rPr>
        <w:t xml:space="preserve"> </w:t>
      </w:r>
      <w:r w:rsidR="00F73463">
        <w:rPr>
          <w:rFonts w:ascii="Cambria" w:eastAsia="Times New Roman" w:hAnsi="Cambria" w:cs="Arial"/>
          <w:lang w:eastAsia="pl-PL"/>
        </w:rPr>
        <w:t>zadatku</w:t>
      </w:r>
      <w:r w:rsidRPr="002F7F14">
        <w:rPr>
          <w:rFonts w:ascii="Cambria" w:eastAsia="Times New Roman" w:hAnsi="Cambria" w:cs="Arial"/>
          <w:lang w:eastAsia="pl-PL"/>
        </w:rPr>
        <w:t xml:space="preserve"> w momencie zawierania Umowy, </w:t>
      </w:r>
      <w:r w:rsidR="00C47174" w:rsidRPr="002F7F14">
        <w:rPr>
          <w:rFonts w:ascii="Cambria" w:eastAsia="Times New Roman" w:hAnsi="Cambria" w:cs="Arial"/>
          <w:lang w:eastAsia="pl-PL"/>
        </w:rPr>
        <w:t>Podróżny</w:t>
      </w:r>
      <w:r w:rsidRPr="002F7F14">
        <w:rPr>
          <w:rFonts w:ascii="Cambria" w:eastAsia="Times New Roman" w:hAnsi="Cambria" w:cs="Arial"/>
          <w:lang w:eastAsia="pl-PL"/>
        </w:rPr>
        <w:t xml:space="preserve"> w terminie</w:t>
      </w:r>
      <w:r w:rsidR="00CC66CB" w:rsidRPr="002F7F14">
        <w:rPr>
          <w:rFonts w:ascii="Cambria" w:eastAsia="Times New Roman" w:hAnsi="Cambria" w:cs="Arial"/>
          <w:lang w:eastAsia="pl-PL"/>
        </w:rPr>
        <w:t xml:space="preserve"> określonym w Umowie</w:t>
      </w:r>
      <w:r w:rsidRPr="002F7F14">
        <w:rPr>
          <w:rFonts w:ascii="Cambria" w:eastAsia="Times New Roman" w:hAnsi="Cambria" w:cs="Arial"/>
          <w:lang w:eastAsia="pl-PL"/>
        </w:rPr>
        <w:t xml:space="preserve"> wpłaca pozostałą kwotę ceny za udział w Imprezie turystycznej.</w:t>
      </w:r>
    </w:p>
    <w:p w14:paraId="04005537" w14:textId="01E935DF" w:rsidR="00CC0A77" w:rsidRPr="002F7F14" w:rsidRDefault="00CC0A77" w:rsidP="00285CCD">
      <w:pPr>
        <w:pStyle w:val="Akapitzlist"/>
        <w:numPr>
          <w:ilvl w:val="1"/>
          <w:numId w:val="1"/>
        </w:numPr>
        <w:tabs>
          <w:tab w:val="clear" w:pos="1440"/>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Organizator zastrzega sobie prawo rozwiązania Umowy z </w:t>
      </w:r>
      <w:r w:rsidR="00C47174" w:rsidRPr="002F7F14">
        <w:rPr>
          <w:rFonts w:ascii="Cambria" w:eastAsia="Times New Roman" w:hAnsi="Cambria" w:cs="Arial"/>
          <w:lang w:eastAsia="pl-PL"/>
        </w:rPr>
        <w:t>Podróżnym</w:t>
      </w:r>
      <w:r w:rsidRPr="002F7F14">
        <w:rPr>
          <w:rFonts w:ascii="Cambria" w:eastAsia="Times New Roman" w:hAnsi="Cambria" w:cs="Arial"/>
          <w:lang w:eastAsia="pl-PL"/>
        </w:rPr>
        <w:t>, którego wpłaty nie zostaną przekazane na rachunek bankowy Organizatora w terminach wskazanych powyżej.</w:t>
      </w:r>
    </w:p>
    <w:p w14:paraId="7D7737F4" w14:textId="77C69A08" w:rsidR="003A3ED3" w:rsidRPr="002F7F14" w:rsidRDefault="003A3ED3"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W przypadku </w:t>
      </w:r>
      <w:r w:rsidR="00057CE0" w:rsidRPr="002F7F14">
        <w:rPr>
          <w:rFonts w:ascii="Cambria" w:eastAsia="Times New Roman" w:hAnsi="Cambria" w:cs="Arial"/>
          <w:lang w:eastAsia="pl-PL"/>
        </w:rPr>
        <w:t>I</w:t>
      </w:r>
      <w:r w:rsidRPr="002F7F14">
        <w:rPr>
          <w:rFonts w:ascii="Cambria" w:eastAsia="Times New Roman" w:hAnsi="Cambria" w:cs="Arial"/>
          <w:lang w:eastAsia="pl-PL"/>
        </w:rPr>
        <w:t>mprez</w:t>
      </w:r>
      <w:r w:rsidR="00057CE0" w:rsidRPr="002F7F14">
        <w:rPr>
          <w:rFonts w:ascii="Cambria" w:eastAsia="Times New Roman" w:hAnsi="Cambria" w:cs="Arial"/>
          <w:lang w:eastAsia="pl-PL"/>
        </w:rPr>
        <w:t>y turystycznej</w:t>
      </w:r>
      <w:r w:rsidRPr="002F7F14">
        <w:rPr>
          <w:rFonts w:ascii="Cambria" w:eastAsia="Times New Roman" w:hAnsi="Cambria" w:cs="Arial"/>
          <w:lang w:eastAsia="pl-PL"/>
        </w:rPr>
        <w:t>, któr</w:t>
      </w:r>
      <w:r w:rsidR="00057CE0" w:rsidRPr="002F7F14">
        <w:rPr>
          <w:rFonts w:ascii="Cambria" w:eastAsia="Times New Roman" w:hAnsi="Cambria" w:cs="Arial"/>
          <w:lang w:eastAsia="pl-PL"/>
        </w:rPr>
        <w:t>ej</w:t>
      </w:r>
      <w:r w:rsidRPr="002F7F14">
        <w:rPr>
          <w:rFonts w:ascii="Cambria" w:eastAsia="Times New Roman" w:hAnsi="Cambria" w:cs="Arial"/>
          <w:lang w:eastAsia="pl-PL"/>
        </w:rPr>
        <w:t xml:space="preserve"> cen</w:t>
      </w:r>
      <w:r w:rsidR="00057CE0" w:rsidRPr="002F7F14">
        <w:rPr>
          <w:rFonts w:ascii="Cambria" w:eastAsia="Times New Roman" w:hAnsi="Cambria" w:cs="Arial"/>
          <w:lang w:eastAsia="pl-PL"/>
        </w:rPr>
        <w:t>a</w:t>
      </w:r>
      <w:r w:rsidRPr="002F7F14">
        <w:rPr>
          <w:rFonts w:ascii="Cambria" w:eastAsia="Times New Roman" w:hAnsi="Cambria" w:cs="Arial"/>
          <w:lang w:eastAsia="pl-PL"/>
        </w:rPr>
        <w:t xml:space="preserve"> podan</w:t>
      </w:r>
      <w:r w:rsidR="00057CE0" w:rsidRPr="002F7F14">
        <w:rPr>
          <w:rFonts w:ascii="Cambria" w:eastAsia="Times New Roman" w:hAnsi="Cambria" w:cs="Arial"/>
          <w:lang w:eastAsia="pl-PL"/>
        </w:rPr>
        <w:t>a</w:t>
      </w:r>
      <w:r w:rsidRPr="002F7F14">
        <w:rPr>
          <w:rFonts w:ascii="Cambria" w:eastAsia="Times New Roman" w:hAnsi="Cambria" w:cs="Arial"/>
          <w:lang w:eastAsia="pl-PL"/>
        </w:rPr>
        <w:t xml:space="preserve"> </w:t>
      </w:r>
      <w:r w:rsidR="00057CE0" w:rsidRPr="002F7F14">
        <w:rPr>
          <w:rFonts w:ascii="Cambria" w:eastAsia="Times New Roman" w:hAnsi="Cambria" w:cs="Arial"/>
          <w:lang w:eastAsia="pl-PL"/>
        </w:rPr>
        <w:t>jest</w:t>
      </w:r>
      <w:r w:rsidRPr="002F7F14">
        <w:rPr>
          <w:rFonts w:ascii="Cambria" w:eastAsia="Times New Roman" w:hAnsi="Cambria" w:cs="Arial"/>
          <w:lang w:eastAsia="pl-PL"/>
        </w:rPr>
        <w:t xml:space="preserve"> w innych walutach niż polska, cen</w:t>
      </w:r>
      <w:r w:rsidR="00057CE0" w:rsidRPr="002F7F14">
        <w:rPr>
          <w:rFonts w:ascii="Cambria" w:eastAsia="Times New Roman" w:hAnsi="Cambria" w:cs="Arial"/>
          <w:lang w:eastAsia="pl-PL"/>
        </w:rPr>
        <w:t>a</w:t>
      </w:r>
      <w:r w:rsidRPr="002F7F14">
        <w:rPr>
          <w:rFonts w:ascii="Cambria" w:eastAsia="Times New Roman" w:hAnsi="Cambria" w:cs="Arial"/>
          <w:lang w:eastAsia="pl-PL"/>
        </w:rPr>
        <w:t xml:space="preserve"> przelicza</w:t>
      </w:r>
      <w:r w:rsidR="00057CE0" w:rsidRPr="002F7F14">
        <w:rPr>
          <w:rFonts w:ascii="Cambria" w:eastAsia="Times New Roman" w:hAnsi="Cambria" w:cs="Arial"/>
          <w:lang w:eastAsia="pl-PL"/>
        </w:rPr>
        <w:t>na</w:t>
      </w:r>
      <w:r w:rsidRPr="002F7F14">
        <w:rPr>
          <w:rFonts w:ascii="Cambria" w:eastAsia="Times New Roman" w:hAnsi="Cambria" w:cs="Arial"/>
          <w:lang w:eastAsia="pl-PL"/>
        </w:rPr>
        <w:t xml:space="preserve"> </w:t>
      </w:r>
      <w:r w:rsidR="00057CE0" w:rsidRPr="002F7F14">
        <w:rPr>
          <w:rFonts w:ascii="Cambria" w:eastAsia="Times New Roman" w:hAnsi="Cambria" w:cs="Arial"/>
          <w:lang w:eastAsia="pl-PL"/>
        </w:rPr>
        <w:t>jest</w:t>
      </w:r>
      <w:r w:rsidRPr="002F7F14">
        <w:rPr>
          <w:rFonts w:ascii="Cambria" w:eastAsia="Times New Roman" w:hAnsi="Cambria" w:cs="Arial"/>
          <w:lang w:eastAsia="pl-PL"/>
        </w:rPr>
        <w:t xml:space="preserve"> na złotówki w</w:t>
      </w:r>
      <w:r w:rsidR="00057CE0" w:rsidRPr="002F7F14">
        <w:rPr>
          <w:rFonts w:ascii="Cambria" w:eastAsia="Times New Roman" w:hAnsi="Cambria" w:cs="Arial"/>
          <w:lang w:eastAsia="pl-PL"/>
        </w:rPr>
        <w:t>edług</w:t>
      </w:r>
      <w:r w:rsidRPr="002F7F14">
        <w:rPr>
          <w:rFonts w:ascii="Cambria" w:eastAsia="Times New Roman" w:hAnsi="Cambria" w:cs="Arial"/>
          <w:lang w:eastAsia="pl-PL"/>
        </w:rPr>
        <w:t xml:space="preserve"> kursu określonej waluty w NBP (pieniądz-sprzedaż) z dnia dopłaty do pełnej kwoty.</w:t>
      </w:r>
    </w:p>
    <w:p w14:paraId="61AA84A6" w14:textId="2FCD82A3" w:rsidR="003A3ED3" w:rsidRPr="002F7F14" w:rsidRDefault="003A3ED3"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 xml:space="preserve">Wszelkie zwroty pieniężne będą przekazywane wyłącznie na wskazane konto bankowe lub w formie przekazu pocztowego na adres </w:t>
      </w:r>
      <w:r w:rsidR="00C47174" w:rsidRPr="002F7F14">
        <w:rPr>
          <w:rFonts w:ascii="Cambria" w:eastAsia="Times New Roman" w:hAnsi="Cambria" w:cs="Arial"/>
          <w:lang w:eastAsia="pl-PL"/>
        </w:rPr>
        <w:t>Podróżnego</w:t>
      </w:r>
      <w:r w:rsidR="00057CE0" w:rsidRPr="002F7F14">
        <w:rPr>
          <w:rFonts w:ascii="Cambria" w:eastAsia="Times New Roman" w:hAnsi="Cambria" w:cs="Arial"/>
          <w:lang w:eastAsia="pl-PL"/>
        </w:rPr>
        <w:t xml:space="preserve"> </w:t>
      </w:r>
      <w:r w:rsidRPr="002F7F14">
        <w:rPr>
          <w:rFonts w:ascii="Cambria" w:eastAsia="Times New Roman" w:hAnsi="Cambria" w:cs="Arial"/>
          <w:lang w:eastAsia="pl-PL"/>
        </w:rPr>
        <w:t xml:space="preserve">podany w treści </w:t>
      </w:r>
      <w:r w:rsidR="00057CE0" w:rsidRPr="002F7F14">
        <w:rPr>
          <w:rFonts w:ascii="Cambria" w:eastAsia="Times New Roman" w:hAnsi="Cambria" w:cs="Arial"/>
          <w:lang w:eastAsia="pl-PL"/>
        </w:rPr>
        <w:t>Formularza.</w:t>
      </w:r>
    </w:p>
    <w:p w14:paraId="3E1E1E81" w14:textId="6FE5CCC3" w:rsidR="00BF0FD5" w:rsidRPr="002F7F14" w:rsidRDefault="00C47174" w:rsidP="00285CCD">
      <w:pPr>
        <w:pStyle w:val="Akapitzlist"/>
        <w:numPr>
          <w:ilvl w:val="1"/>
          <w:numId w:val="1"/>
        </w:numPr>
        <w:tabs>
          <w:tab w:val="clear" w:pos="1440"/>
          <w:tab w:val="num" w:pos="1134"/>
        </w:tabs>
        <w:spacing w:after="240" w:line="276" w:lineRule="auto"/>
        <w:ind w:left="567"/>
        <w:jc w:val="both"/>
        <w:rPr>
          <w:rFonts w:ascii="Cambria" w:eastAsia="Times New Roman" w:hAnsi="Cambria" w:cs="Arial"/>
          <w:lang w:eastAsia="pl-PL"/>
        </w:rPr>
      </w:pPr>
      <w:r w:rsidRPr="002F7F14">
        <w:rPr>
          <w:rFonts w:ascii="Cambria" w:eastAsia="Times New Roman" w:hAnsi="Cambria" w:cs="Arial"/>
          <w:lang w:eastAsia="pl-PL"/>
        </w:rPr>
        <w:t>Podróżny</w:t>
      </w:r>
      <w:r w:rsidR="00057CE0" w:rsidRPr="002F7F14">
        <w:rPr>
          <w:rFonts w:ascii="Cambria" w:eastAsia="Times New Roman" w:hAnsi="Cambria" w:cs="Arial"/>
          <w:lang w:eastAsia="pl-PL"/>
        </w:rPr>
        <w:t xml:space="preserve"> </w:t>
      </w:r>
      <w:r w:rsidR="00BF0FD5" w:rsidRPr="002F7F14">
        <w:rPr>
          <w:rFonts w:ascii="Cambria" w:eastAsia="Times New Roman" w:hAnsi="Cambria" w:cs="Arial"/>
          <w:lang w:eastAsia="pl-PL"/>
        </w:rPr>
        <w:t>dokonując</w:t>
      </w:r>
      <w:r w:rsidR="00057CE0" w:rsidRPr="002F7F14">
        <w:rPr>
          <w:rFonts w:ascii="Cambria" w:eastAsia="Times New Roman" w:hAnsi="Cambria" w:cs="Arial"/>
          <w:lang w:eastAsia="pl-PL"/>
        </w:rPr>
        <w:t>y</w:t>
      </w:r>
      <w:r w:rsidR="00BF0FD5" w:rsidRPr="002F7F14">
        <w:rPr>
          <w:rFonts w:ascii="Cambria" w:eastAsia="Times New Roman" w:hAnsi="Cambria" w:cs="Arial"/>
          <w:lang w:eastAsia="pl-PL"/>
        </w:rPr>
        <w:t xml:space="preserve"> rezerwacji Imprezy</w:t>
      </w:r>
      <w:r w:rsidR="00057CE0" w:rsidRPr="002F7F14">
        <w:rPr>
          <w:rFonts w:ascii="Cambria" w:eastAsia="Times New Roman" w:hAnsi="Cambria" w:cs="Arial"/>
          <w:lang w:eastAsia="pl-PL"/>
        </w:rPr>
        <w:t xml:space="preserve"> turystycznej</w:t>
      </w:r>
      <w:r w:rsidR="00BF0FD5" w:rsidRPr="002F7F14">
        <w:rPr>
          <w:rFonts w:ascii="Cambria" w:eastAsia="Times New Roman" w:hAnsi="Cambria" w:cs="Arial"/>
          <w:lang w:eastAsia="pl-PL"/>
        </w:rPr>
        <w:t xml:space="preserve"> (pierwsza osoba wymieniona w</w:t>
      </w:r>
      <w:r w:rsidR="00057CE0" w:rsidRPr="002F7F14">
        <w:rPr>
          <w:rFonts w:ascii="Cambria" w:eastAsia="Times New Roman" w:hAnsi="Cambria" w:cs="Arial"/>
          <w:lang w:eastAsia="pl-PL"/>
        </w:rPr>
        <w:t xml:space="preserve"> Formularzu</w:t>
      </w:r>
      <w:r w:rsidR="00BF0FD5" w:rsidRPr="002F7F14">
        <w:rPr>
          <w:rFonts w:ascii="Cambria" w:eastAsia="Times New Roman" w:hAnsi="Cambria" w:cs="Arial"/>
          <w:lang w:eastAsia="pl-PL"/>
        </w:rPr>
        <w:t xml:space="preserve">) przyjmuje na siebie odpowiedzialność za zapłatę całej ceny Imprezy </w:t>
      </w:r>
      <w:r w:rsidR="00057CE0" w:rsidRPr="002F7F14">
        <w:rPr>
          <w:rFonts w:ascii="Cambria" w:eastAsia="Times New Roman" w:hAnsi="Cambria" w:cs="Arial"/>
          <w:lang w:eastAsia="pl-PL"/>
        </w:rPr>
        <w:t xml:space="preserve">turystycznej </w:t>
      </w:r>
      <w:r w:rsidR="00BF0FD5" w:rsidRPr="002F7F14">
        <w:rPr>
          <w:rFonts w:ascii="Cambria" w:eastAsia="Times New Roman" w:hAnsi="Cambria" w:cs="Arial"/>
          <w:lang w:eastAsia="pl-PL"/>
        </w:rPr>
        <w:t xml:space="preserve">za wszystkie osoby wymienione w </w:t>
      </w:r>
      <w:r w:rsidR="00057CE0" w:rsidRPr="002F7F14">
        <w:rPr>
          <w:rFonts w:ascii="Cambria" w:eastAsia="Times New Roman" w:hAnsi="Cambria" w:cs="Arial"/>
          <w:lang w:eastAsia="pl-PL"/>
        </w:rPr>
        <w:t xml:space="preserve">Formularzu, jak również jest </w:t>
      </w:r>
      <w:r w:rsidR="00BF0FD5" w:rsidRPr="002F7F14">
        <w:rPr>
          <w:rFonts w:ascii="Cambria" w:eastAsia="Times New Roman" w:hAnsi="Cambria" w:cs="Arial"/>
          <w:lang w:eastAsia="pl-PL"/>
        </w:rPr>
        <w:t xml:space="preserve">odpowiedzialna za przekazywanie pozostałym osobom otrzymanych od </w:t>
      </w:r>
      <w:r w:rsidR="00C5623D" w:rsidRPr="002F7F14">
        <w:rPr>
          <w:rFonts w:ascii="Cambria" w:eastAsia="Times New Roman" w:hAnsi="Cambria" w:cs="Arial"/>
          <w:lang w:eastAsia="pl-PL"/>
        </w:rPr>
        <w:t xml:space="preserve">Organizatora </w:t>
      </w:r>
      <w:r w:rsidR="00BF0FD5" w:rsidRPr="002F7F14">
        <w:rPr>
          <w:rFonts w:ascii="Cambria" w:eastAsia="Times New Roman" w:hAnsi="Cambria" w:cs="Arial"/>
          <w:lang w:eastAsia="pl-PL"/>
        </w:rPr>
        <w:t>oświadczeń dotyczących Imprezy</w:t>
      </w:r>
      <w:r w:rsidR="00057CE0" w:rsidRPr="002F7F14">
        <w:rPr>
          <w:rFonts w:ascii="Cambria" w:eastAsia="Times New Roman" w:hAnsi="Cambria" w:cs="Arial"/>
          <w:lang w:eastAsia="pl-PL"/>
        </w:rPr>
        <w:t xml:space="preserve"> turystycznej</w:t>
      </w:r>
      <w:r w:rsidR="00BF0FD5" w:rsidRPr="002F7F14">
        <w:rPr>
          <w:rFonts w:ascii="Cambria" w:eastAsia="Times New Roman" w:hAnsi="Cambria" w:cs="Arial"/>
          <w:lang w:eastAsia="pl-PL"/>
        </w:rPr>
        <w:t xml:space="preserve">, a także za przekazywanie </w:t>
      </w:r>
      <w:r w:rsidR="00C5623D" w:rsidRPr="002F7F14">
        <w:rPr>
          <w:rFonts w:ascii="Cambria" w:eastAsia="Times New Roman" w:hAnsi="Cambria" w:cs="Arial"/>
          <w:lang w:eastAsia="pl-PL"/>
        </w:rPr>
        <w:t>Organizatorowi</w:t>
      </w:r>
      <w:r w:rsidR="00BF0FD5" w:rsidRPr="002F7F14">
        <w:rPr>
          <w:rFonts w:ascii="Cambria" w:eastAsia="Times New Roman" w:hAnsi="Cambria" w:cs="Arial"/>
          <w:lang w:eastAsia="pl-PL"/>
        </w:rPr>
        <w:t xml:space="preserve"> w imieniu tych osób informacji i oświadczeń związanych z Imprezą</w:t>
      </w:r>
      <w:r w:rsidR="00057CE0" w:rsidRPr="002F7F14">
        <w:rPr>
          <w:rFonts w:ascii="Cambria" w:eastAsia="Times New Roman" w:hAnsi="Cambria" w:cs="Arial"/>
          <w:lang w:eastAsia="pl-PL"/>
        </w:rPr>
        <w:t xml:space="preserve"> turystyczną</w:t>
      </w:r>
      <w:r w:rsidR="00BF0FD5" w:rsidRPr="002F7F14">
        <w:rPr>
          <w:rFonts w:ascii="Cambria" w:eastAsia="Times New Roman" w:hAnsi="Cambria" w:cs="Arial"/>
          <w:lang w:eastAsia="pl-PL"/>
        </w:rPr>
        <w:t>.</w:t>
      </w:r>
    </w:p>
    <w:p w14:paraId="72CAD0D9" w14:textId="47A808CF" w:rsidR="00C47174" w:rsidRPr="002F7F14" w:rsidRDefault="00C47174" w:rsidP="00285CCD">
      <w:pPr>
        <w:numPr>
          <w:ilvl w:val="0"/>
          <w:numId w:val="1"/>
        </w:numPr>
        <w:spacing w:after="0" w:line="276" w:lineRule="auto"/>
        <w:ind w:left="426" w:hanging="426"/>
        <w:jc w:val="center"/>
        <w:rPr>
          <w:rFonts w:ascii="Cambria" w:hAnsi="Cambria" w:cstheme="minorHAnsi"/>
          <w:b/>
        </w:rPr>
      </w:pPr>
      <w:r w:rsidRPr="002F7F14">
        <w:rPr>
          <w:rFonts w:ascii="Cambria" w:eastAsia="Times New Roman" w:hAnsi="Cambria" w:cs="Arial"/>
          <w:b/>
          <w:bCs/>
          <w:lang w:eastAsia="pl-PL"/>
        </w:rPr>
        <w:t>Z</w:t>
      </w:r>
      <w:r w:rsidRPr="002F7F14">
        <w:rPr>
          <w:rFonts w:ascii="Cambria" w:hAnsi="Cambria" w:cstheme="minorHAnsi"/>
          <w:b/>
        </w:rPr>
        <w:t xml:space="preserve">miany świadczeń przed rozpoczęciem </w:t>
      </w:r>
      <w:r w:rsidR="00285CCD" w:rsidRPr="002F7F14">
        <w:rPr>
          <w:rFonts w:ascii="Cambria" w:hAnsi="Cambria" w:cstheme="minorHAnsi"/>
          <w:b/>
        </w:rPr>
        <w:t>I</w:t>
      </w:r>
      <w:r w:rsidRPr="002F7F14">
        <w:rPr>
          <w:rFonts w:ascii="Cambria" w:hAnsi="Cambria" w:cstheme="minorHAnsi"/>
          <w:b/>
        </w:rPr>
        <w:t>mprezy turystycznej</w:t>
      </w:r>
    </w:p>
    <w:p w14:paraId="69BB17F4" w14:textId="4335F365" w:rsidR="00C47174" w:rsidRPr="002F7F14" w:rsidRDefault="00C47174" w:rsidP="00285CCD">
      <w:pPr>
        <w:pStyle w:val="Akapitzlist"/>
        <w:numPr>
          <w:ilvl w:val="0"/>
          <w:numId w:val="15"/>
        </w:numPr>
        <w:spacing w:after="0" w:line="276" w:lineRule="auto"/>
        <w:ind w:left="567" w:hanging="425"/>
        <w:jc w:val="both"/>
        <w:rPr>
          <w:rFonts w:ascii="Cambria" w:hAnsi="Cambria" w:cstheme="minorHAnsi"/>
        </w:rPr>
      </w:pPr>
      <w:r w:rsidRPr="002F7F14">
        <w:rPr>
          <w:rFonts w:ascii="Cambria" w:hAnsi="Cambria" w:cstheme="minorHAnsi"/>
        </w:rPr>
        <w:t xml:space="preserve">Organizator ma prawo do nieznacznej zmiany warunków Umowy przed rozpoczęciem Imprezy turystycznej po uprzednim poinformowaniu o tym Podróżnego w sposób jasny, zrozumiały i widoczny na trwałym nośniku zgodnie z art. 46 ust. 1 ustawy o imprezach turystycznych. </w:t>
      </w:r>
    </w:p>
    <w:p w14:paraId="4992E70C" w14:textId="780F76CB" w:rsidR="00C47174" w:rsidRPr="002F7F14" w:rsidRDefault="00C47174" w:rsidP="00285CCD">
      <w:pPr>
        <w:pStyle w:val="Akapitzlist"/>
        <w:numPr>
          <w:ilvl w:val="0"/>
          <w:numId w:val="15"/>
        </w:numPr>
        <w:spacing w:after="0" w:line="276" w:lineRule="auto"/>
        <w:ind w:left="567" w:hanging="425"/>
        <w:jc w:val="both"/>
        <w:rPr>
          <w:rFonts w:ascii="Cambria" w:hAnsi="Cambria" w:cstheme="minorHAnsi"/>
        </w:rPr>
      </w:pPr>
      <w:r w:rsidRPr="002F7F14">
        <w:rPr>
          <w:rFonts w:ascii="Cambria" w:hAnsi="Cambria" w:cstheme="minorHAnsi"/>
        </w:rPr>
        <w:t xml:space="preserve">W sytuacji, gdy Organizator przed rozpoczęciem Imprezy turystycznej jest zmuszony zmienić główne właściwości Imprezy turystycznej w rozumieniu art. 46 ust. 2 pkt 1 ustawy o imprezach </w:t>
      </w:r>
      <w:r w:rsidR="006F2684" w:rsidRPr="002F7F14">
        <w:rPr>
          <w:rFonts w:ascii="Cambria" w:hAnsi="Cambria" w:cstheme="minorHAnsi"/>
        </w:rPr>
        <w:t>turystycznych</w:t>
      </w:r>
      <w:r w:rsidRPr="002F7F14">
        <w:rPr>
          <w:rFonts w:ascii="Cambria" w:hAnsi="Cambria" w:cstheme="minorHAnsi"/>
        </w:rPr>
        <w:t xml:space="preserve"> bądź nie jest w stanie spełnić specjalnych wymagań (na których spełnienie strony wyraziły zgodę w Umowie) w rozumieniu art. 46 ust. 2 pkt 2 ustawy o imprezach turystycznych niezwłocznie powiadomi o tym Podróżnego na trwałym nośniku. Organizator może w tym wypadku jednocześnie zaoferować Podróżnemu zastępczą Imprezę turystyczną, w miarę możliwości o tej samej lub wyższej jakości. </w:t>
      </w:r>
    </w:p>
    <w:p w14:paraId="23B6976B" w14:textId="39671BA4" w:rsidR="00C47174" w:rsidRPr="002F7F14" w:rsidRDefault="00C47174" w:rsidP="00285CCD">
      <w:pPr>
        <w:pStyle w:val="Akapitzlist"/>
        <w:numPr>
          <w:ilvl w:val="0"/>
          <w:numId w:val="15"/>
        </w:numPr>
        <w:spacing w:after="0" w:line="276" w:lineRule="auto"/>
        <w:ind w:left="567" w:hanging="425"/>
        <w:jc w:val="both"/>
        <w:rPr>
          <w:rFonts w:ascii="Cambria" w:hAnsi="Cambria" w:cstheme="minorHAnsi"/>
        </w:rPr>
      </w:pPr>
      <w:r w:rsidRPr="002F7F14">
        <w:rPr>
          <w:rFonts w:ascii="Cambria" w:hAnsi="Cambria" w:cstheme="minorHAnsi"/>
        </w:rPr>
        <w:t xml:space="preserve">W powiadomieniu, o którym mowa w ust. 2 powyżej, Organizator informuje Podróżnego o: </w:t>
      </w:r>
    </w:p>
    <w:p w14:paraId="2EDBB877" w14:textId="77777777" w:rsidR="00C47174" w:rsidRPr="002F7F14" w:rsidRDefault="00C47174" w:rsidP="00285CCD">
      <w:pPr>
        <w:pStyle w:val="Akapitzlist"/>
        <w:numPr>
          <w:ilvl w:val="0"/>
          <w:numId w:val="16"/>
        </w:numPr>
        <w:spacing w:after="0" w:line="276" w:lineRule="auto"/>
        <w:ind w:left="993" w:hanging="426"/>
        <w:contextualSpacing w:val="0"/>
        <w:jc w:val="both"/>
        <w:rPr>
          <w:rFonts w:ascii="Cambria" w:hAnsi="Cambria" w:cstheme="minorHAnsi"/>
        </w:rPr>
      </w:pPr>
      <w:r w:rsidRPr="002F7F14">
        <w:rPr>
          <w:rFonts w:ascii="Cambria" w:hAnsi="Cambria" w:cstheme="minorHAnsi"/>
        </w:rPr>
        <w:t xml:space="preserve">zmianach warunków Umowy oraz o ewentualnym wpływie tych zmian na cenę; </w:t>
      </w:r>
    </w:p>
    <w:p w14:paraId="3E4089D8" w14:textId="1E4033DE" w:rsidR="00C47174" w:rsidRPr="002F7F14" w:rsidRDefault="00C47174" w:rsidP="00285CCD">
      <w:pPr>
        <w:pStyle w:val="Akapitzlist"/>
        <w:numPr>
          <w:ilvl w:val="0"/>
          <w:numId w:val="16"/>
        </w:numPr>
        <w:spacing w:after="0" w:line="276" w:lineRule="auto"/>
        <w:ind w:left="993" w:hanging="426"/>
        <w:contextualSpacing w:val="0"/>
        <w:jc w:val="both"/>
        <w:rPr>
          <w:rFonts w:ascii="Cambria" w:hAnsi="Cambria" w:cstheme="minorHAnsi"/>
        </w:rPr>
      </w:pPr>
      <w:r w:rsidRPr="002F7F14">
        <w:rPr>
          <w:rFonts w:ascii="Cambria" w:hAnsi="Cambria" w:cstheme="minorHAnsi"/>
        </w:rPr>
        <w:t xml:space="preserve">rozsądnym terminie, w którym Podróżny ma poinformować Organizatora o swojej decyzji (tj. czy Podróżny przyjmuje proponowaną zmianę Umowy albo odstępuje od Umowy za zwrotem wszystkich wniesionych wpłat i bez obowiązku wniesienia opłaty za odstąpienie, albo odstępuje od Umowy oraz przyjmuje zastępczą Imprezę turystyczną); </w:t>
      </w:r>
    </w:p>
    <w:p w14:paraId="4CF4EA6D" w14:textId="3CB0B192" w:rsidR="00C47174" w:rsidRPr="002F7F14" w:rsidRDefault="00C47174" w:rsidP="00285CCD">
      <w:pPr>
        <w:pStyle w:val="Akapitzlist"/>
        <w:numPr>
          <w:ilvl w:val="0"/>
          <w:numId w:val="16"/>
        </w:numPr>
        <w:spacing w:after="0" w:line="276" w:lineRule="auto"/>
        <w:ind w:left="993" w:hanging="426"/>
        <w:contextualSpacing w:val="0"/>
        <w:jc w:val="both"/>
        <w:rPr>
          <w:rFonts w:ascii="Cambria" w:hAnsi="Cambria" w:cstheme="minorHAnsi"/>
        </w:rPr>
      </w:pPr>
      <w:r w:rsidRPr="002F7F14">
        <w:rPr>
          <w:rFonts w:ascii="Cambria" w:hAnsi="Cambria" w:cstheme="minorHAnsi"/>
        </w:rPr>
        <w:lastRenderedPageBreak/>
        <w:t>o odstąpieniu od Umowy za zwrotem wszystkich wniesionych wpłat i bez obowiązku wniesienia opłaty za odstąpienie od Umowy w przypadku braku odpowiedzi Podróżnego w podanym przez Organizatora terminie;</w:t>
      </w:r>
    </w:p>
    <w:p w14:paraId="6AD231F5" w14:textId="77777777" w:rsidR="00C47174" w:rsidRPr="002F7F14" w:rsidRDefault="00C47174" w:rsidP="00285CCD">
      <w:pPr>
        <w:pStyle w:val="Akapitzlist"/>
        <w:numPr>
          <w:ilvl w:val="0"/>
          <w:numId w:val="16"/>
        </w:numPr>
        <w:spacing w:after="0" w:line="276" w:lineRule="auto"/>
        <w:ind w:left="993" w:hanging="426"/>
        <w:contextualSpacing w:val="0"/>
        <w:jc w:val="both"/>
        <w:rPr>
          <w:rFonts w:ascii="Cambria" w:hAnsi="Cambria" w:cstheme="minorHAnsi"/>
        </w:rPr>
      </w:pPr>
      <w:r w:rsidRPr="002F7F14">
        <w:rPr>
          <w:rFonts w:ascii="Cambria" w:hAnsi="Cambria" w:cstheme="minorHAnsi"/>
        </w:rPr>
        <w:t xml:space="preserve">o zastępczej Imprezie turystycznej oraz jej cenie, jeśli jest oferowana. </w:t>
      </w:r>
    </w:p>
    <w:p w14:paraId="1CD38675" w14:textId="53DD0DA9" w:rsidR="00C47174" w:rsidRPr="002F7F14" w:rsidRDefault="00C47174" w:rsidP="00285CCD">
      <w:pPr>
        <w:spacing w:after="0" w:line="276" w:lineRule="auto"/>
        <w:ind w:left="567"/>
        <w:jc w:val="both"/>
        <w:rPr>
          <w:rFonts w:ascii="Cambria" w:hAnsi="Cambria" w:cstheme="minorHAnsi"/>
        </w:rPr>
      </w:pPr>
      <w:r w:rsidRPr="002F7F14">
        <w:rPr>
          <w:rFonts w:ascii="Cambria" w:hAnsi="Cambria" w:cstheme="minorHAnsi"/>
        </w:rPr>
        <w:t xml:space="preserve">Jeżeli zmiany Umowy lub zastępcza Impreza turystyczna, prowadzą do obniżenia jakości lub kosztów Imprezy turystycznej, Podróżny jest uprawniony do odpowiedniego obniżenia ceny. W przypadku gdy Umowa zostanie rozwiązana w związku z odstąpieniem Podróżnego na warunkach określonych powyżej, Organizator nie później niż w terminie 14 (słownie: czternaście) dni od dnia rozwiązania Umowy zwraca wpłaty dokonane przez Podróżnego lub w jego imieniu. Podróżny w takich wypadkach jest zwolniony od wniesienia opłaty za odstąpienie od Umowy. Odpowiednie zastosowanie mają postanowienia </w:t>
      </w:r>
      <w:r w:rsidR="00B53C11" w:rsidRPr="002F7F14">
        <w:rPr>
          <w:rFonts w:ascii="Cambria" w:hAnsi="Cambria" w:cstheme="minorHAnsi"/>
        </w:rPr>
        <w:t>rozdziału XI</w:t>
      </w:r>
      <w:r w:rsidRPr="002F7F14">
        <w:rPr>
          <w:rFonts w:ascii="Cambria" w:hAnsi="Cambria" w:cstheme="minorHAnsi"/>
        </w:rPr>
        <w:t xml:space="preserve"> niniejszych Warunków Uczestnictwa. </w:t>
      </w:r>
    </w:p>
    <w:p w14:paraId="79D9F31E" w14:textId="77777777" w:rsidR="00C47174" w:rsidRPr="002F7F14" w:rsidRDefault="00C47174" w:rsidP="00285CCD">
      <w:pPr>
        <w:pStyle w:val="Akapitzlist"/>
        <w:numPr>
          <w:ilvl w:val="0"/>
          <w:numId w:val="15"/>
        </w:numPr>
        <w:spacing w:after="0" w:line="276" w:lineRule="auto"/>
        <w:ind w:left="567" w:hanging="425"/>
        <w:jc w:val="both"/>
        <w:rPr>
          <w:rFonts w:ascii="Cambria" w:hAnsi="Cambria" w:cstheme="minorHAnsi"/>
        </w:rPr>
      </w:pPr>
      <w:r w:rsidRPr="002F7F14">
        <w:rPr>
          <w:rFonts w:ascii="Cambria" w:hAnsi="Cambria" w:cstheme="minorHAnsi"/>
        </w:rPr>
        <w:t>Zmiana przewoźnika lotniczego, godzin wylotów/przylotów i wyjazdów lub powrotów (o ile nie zmienia się ilość świadczeń) nie stanowią zmiany głównych właściwości Imprezy turystycznej w rozumieniu art. 46 ust. 2 pkt 1 ustawy o imprezach turystycznych.</w:t>
      </w:r>
    </w:p>
    <w:p w14:paraId="093DB855" w14:textId="77777777" w:rsidR="00C47174" w:rsidRPr="002F7F14" w:rsidRDefault="00C47174" w:rsidP="00285CCD">
      <w:pPr>
        <w:spacing w:after="0" w:line="276" w:lineRule="auto"/>
        <w:rPr>
          <w:rFonts w:ascii="Cambria" w:hAnsi="Cambria" w:cstheme="minorHAnsi"/>
        </w:rPr>
      </w:pPr>
    </w:p>
    <w:p w14:paraId="3BA9489B" w14:textId="7AC32AA1" w:rsidR="00C47174" w:rsidRPr="002F7F14" w:rsidRDefault="00C47174" w:rsidP="00285CCD">
      <w:pPr>
        <w:spacing w:after="0" w:line="276" w:lineRule="auto"/>
        <w:ind w:left="404"/>
        <w:jc w:val="center"/>
        <w:rPr>
          <w:rFonts w:ascii="Cambria" w:hAnsi="Cambria" w:cstheme="minorHAnsi"/>
          <w:b/>
        </w:rPr>
      </w:pPr>
      <w:r w:rsidRPr="002F7F14">
        <w:rPr>
          <w:rFonts w:ascii="Cambria" w:hAnsi="Cambria" w:cstheme="minorHAnsi"/>
          <w:b/>
        </w:rPr>
        <w:t xml:space="preserve">V. Zmiany świadczeń po rozpoczęciu </w:t>
      </w:r>
      <w:r w:rsidR="00285CCD" w:rsidRPr="002F7F14">
        <w:rPr>
          <w:rFonts w:ascii="Cambria" w:hAnsi="Cambria" w:cstheme="minorHAnsi"/>
          <w:b/>
        </w:rPr>
        <w:t>I</w:t>
      </w:r>
      <w:r w:rsidRPr="002F7F14">
        <w:rPr>
          <w:rFonts w:ascii="Cambria" w:hAnsi="Cambria" w:cstheme="minorHAnsi"/>
          <w:b/>
        </w:rPr>
        <w:t>mprezy</w:t>
      </w:r>
      <w:r w:rsidR="00285CCD" w:rsidRPr="002F7F14">
        <w:rPr>
          <w:rFonts w:ascii="Cambria" w:hAnsi="Cambria" w:cstheme="minorHAnsi"/>
          <w:b/>
        </w:rPr>
        <w:t xml:space="preserve"> turystycznej</w:t>
      </w:r>
    </w:p>
    <w:p w14:paraId="68533926" w14:textId="291C1AF0" w:rsidR="00C47174" w:rsidRPr="002F7F14" w:rsidRDefault="00C47174" w:rsidP="00285CCD">
      <w:pPr>
        <w:pStyle w:val="Akapitzlist"/>
        <w:numPr>
          <w:ilvl w:val="0"/>
          <w:numId w:val="17"/>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Jeżeli którakolwiek z Usług Turystycznych nie jest wykonywana zgodnie z Umową </w:t>
      </w:r>
      <w:r w:rsidR="00007B52" w:rsidRPr="002F7F14">
        <w:rPr>
          <w:rFonts w:ascii="Cambria" w:hAnsi="Cambria" w:cstheme="minorHAnsi"/>
        </w:rPr>
        <w:t xml:space="preserve">Podróżny </w:t>
      </w:r>
      <w:r w:rsidRPr="002F7F14">
        <w:rPr>
          <w:rFonts w:ascii="Cambria" w:hAnsi="Cambria" w:cstheme="minorHAnsi"/>
        </w:rPr>
        <w:t xml:space="preserve">ma obowiązek zawiadomić o tym Organizatora (patrz </w:t>
      </w:r>
      <w:r w:rsidR="00B53C11" w:rsidRPr="002F7F14">
        <w:rPr>
          <w:rFonts w:ascii="Cambria" w:hAnsi="Cambria" w:cstheme="minorHAnsi"/>
        </w:rPr>
        <w:t>rozdział</w:t>
      </w:r>
      <w:r w:rsidRPr="002F7F14">
        <w:rPr>
          <w:rFonts w:ascii="Cambria" w:hAnsi="Cambria" w:cstheme="minorHAnsi"/>
        </w:rPr>
        <w:t xml:space="preserve"> </w:t>
      </w:r>
      <w:r w:rsidR="00B53C11" w:rsidRPr="002F7F14">
        <w:rPr>
          <w:rFonts w:ascii="Cambria" w:hAnsi="Cambria" w:cstheme="minorHAnsi"/>
        </w:rPr>
        <w:t>X</w:t>
      </w:r>
      <w:r w:rsidRPr="002F7F14">
        <w:rPr>
          <w:rFonts w:ascii="Cambria" w:hAnsi="Cambria" w:cstheme="minorHAnsi"/>
        </w:rPr>
        <w:t xml:space="preserve"> niniejszych Warunków Uczestnictwa). </w:t>
      </w:r>
    </w:p>
    <w:p w14:paraId="5BC454A6" w14:textId="5369BCC2" w:rsidR="00C47174" w:rsidRPr="002F7F14" w:rsidRDefault="00C47174" w:rsidP="00285CCD">
      <w:pPr>
        <w:pStyle w:val="Akapitzlist"/>
        <w:numPr>
          <w:ilvl w:val="0"/>
          <w:numId w:val="17"/>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Organizator usuwa niezgodność, chyba że jest to niemożliwe albo wiąże się z kosztami, które są niewspółmiernie wysokie w stosunku do zakresu niezgodności i wartości Usług Turystycznych, których one dotyczą. W przypadku nieusunięcia niezgodności odpowiednie zastosowanie ma </w:t>
      </w:r>
      <w:r w:rsidR="00B53C11" w:rsidRPr="002F7F14">
        <w:rPr>
          <w:rFonts w:ascii="Cambria" w:hAnsi="Cambria" w:cstheme="minorHAnsi"/>
        </w:rPr>
        <w:t>rozdział X i XI</w:t>
      </w:r>
      <w:r w:rsidRPr="002F7F14">
        <w:rPr>
          <w:rFonts w:ascii="Cambria" w:hAnsi="Cambria" w:cstheme="minorHAnsi"/>
        </w:rPr>
        <w:t xml:space="preserve"> Warunków Uczestnictwa oraz przepisy ustawy o imprezach turystycznych. </w:t>
      </w:r>
    </w:p>
    <w:p w14:paraId="15F04916" w14:textId="6AD330AB" w:rsidR="00C47174" w:rsidRPr="002F7F14" w:rsidRDefault="00C47174" w:rsidP="00285CCD">
      <w:pPr>
        <w:pStyle w:val="Akapitzlist"/>
        <w:numPr>
          <w:ilvl w:val="0"/>
          <w:numId w:val="17"/>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W przypadku gdy niemożliwe jest zapewnienie powrotu </w:t>
      </w:r>
      <w:r w:rsidR="00007B52" w:rsidRPr="002F7F14">
        <w:rPr>
          <w:rFonts w:ascii="Cambria" w:hAnsi="Cambria" w:cstheme="minorHAnsi"/>
        </w:rPr>
        <w:t xml:space="preserve">Podróżnego </w:t>
      </w:r>
      <w:r w:rsidRPr="002F7F14">
        <w:rPr>
          <w:rFonts w:ascii="Cambria" w:hAnsi="Cambria" w:cstheme="minorHAnsi"/>
        </w:rPr>
        <w:t xml:space="preserve">do kraju zgodnie z Umową z powodu nieuniknionych i nadzwyczajnych okoliczności, Organizator ponosi koszty niezbędnego zakwaterowania </w:t>
      </w:r>
      <w:r w:rsidR="00007B52" w:rsidRPr="002F7F14">
        <w:rPr>
          <w:rFonts w:ascii="Cambria" w:hAnsi="Cambria" w:cstheme="minorHAnsi"/>
        </w:rPr>
        <w:t>Podróżnego</w:t>
      </w:r>
      <w:r w:rsidRPr="002F7F14">
        <w:rPr>
          <w:rFonts w:ascii="Cambria" w:hAnsi="Cambria" w:cstheme="minorHAnsi"/>
        </w:rPr>
        <w:t>, w miarę możliwości o kategorii równoważnej do określonej w Umowie przez okres do 3 (słownie: trzech) nocy.</w:t>
      </w:r>
    </w:p>
    <w:p w14:paraId="3E30903B" w14:textId="5277B34B" w:rsidR="00C47174" w:rsidRPr="002F7F14" w:rsidRDefault="00C47174" w:rsidP="00285CCD">
      <w:pPr>
        <w:pStyle w:val="Akapitzlist"/>
        <w:numPr>
          <w:ilvl w:val="0"/>
          <w:numId w:val="17"/>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Ograniczenia czasu zapewniania </w:t>
      </w:r>
      <w:r w:rsidR="00007B52" w:rsidRPr="002F7F14">
        <w:rPr>
          <w:rFonts w:ascii="Cambria" w:hAnsi="Cambria" w:cstheme="minorHAnsi"/>
        </w:rPr>
        <w:t xml:space="preserve">Podróżnemu </w:t>
      </w:r>
      <w:r w:rsidRPr="002F7F14">
        <w:rPr>
          <w:rFonts w:ascii="Cambria" w:hAnsi="Cambria" w:cstheme="minorHAnsi"/>
        </w:rPr>
        <w:t>niezbędnego zakwaterowania, o którym mowa w ust. 3, nie stosuje się w przypadku osób o ograniczonej sprawności ruchowej, zgodnie z definicją zawartą w art. 2 lit. a rozporządzenia (WE) nr 1107/2006 Parlamentu Europejskiego i Rady z dnia 5 lipca 2006 r. w sprawie praw osób niepełnosprawnych oraz osób o ograniczonej sprawności ruchowej podróżujących drogą lotniczą (Dz. Urz. UE L 204 z 26.07.2006, str. 1), oraz wszelkich osób im towarzyszących, kobiet w ciąży i osób w wieku poniżej 18 (słownie: osiemnaście) lat bez opieki, jak również osób wymagających szczególnej opieki medycznej, pod warunkiem że Organizator został powiadomiony o sytuacji tych osób co najmniej 48 (słownie: czterdzieści osiem) godzin przed rozpoczęciem Imprezy turystycznej.</w:t>
      </w:r>
    </w:p>
    <w:p w14:paraId="681A0CF6" w14:textId="08440B22" w:rsidR="00C47174" w:rsidRPr="002F7F14" w:rsidRDefault="00C47174" w:rsidP="00285CCD">
      <w:pPr>
        <w:spacing w:after="0" w:line="276" w:lineRule="auto"/>
        <w:rPr>
          <w:rFonts w:ascii="Cambria" w:hAnsi="Cambria" w:cstheme="minorHAnsi"/>
        </w:rPr>
      </w:pPr>
    </w:p>
    <w:p w14:paraId="356BB9BF" w14:textId="00C1962E" w:rsidR="006F2684" w:rsidRPr="002F7F14" w:rsidRDefault="006F2684" w:rsidP="00285CCD">
      <w:pPr>
        <w:spacing w:after="0" w:line="276" w:lineRule="auto"/>
        <w:rPr>
          <w:rFonts w:ascii="Cambria" w:hAnsi="Cambria" w:cstheme="minorHAnsi"/>
        </w:rPr>
      </w:pPr>
    </w:p>
    <w:p w14:paraId="1DAB0242" w14:textId="44826383" w:rsidR="006F2684" w:rsidRPr="002F7F14" w:rsidRDefault="006F2684" w:rsidP="00285CCD">
      <w:pPr>
        <w:spacing w:after="0" w:line="276" w:lineRule="auto"/>
        <w:rPr>
          <w:rFonts w:ascii="Cambria" w:hAnsi="Cambria" w:cstheme="minorHAnsi"/>
        </w:rPr>
      </w:pPr>
    </w:p>
    <w:p w14:paraId="59306D25" w14:textId="31D810CA" w:rsidR="006F2684" w:rsidRPr="002F7F14" w:rsidRDefault="006F2684" w:rsidP="00285CCD">
      <w:pPr>
        <w:spacing w:after="0" w:line="276" w:lineRule="auto"/>
        <w:rPr>
          <w:rFonts w:ascii="Cambria" w:hAnsi="Cambria" w:cstheme="minorHAnsi"/>
        </w:rPr>
      </w:pPr>
    </w:p>
    <w:p w14:paraId="4908E1E2" w14:textId="74CE8665" w:rsidR="006F2684" w:rsidRPr="002F7F14" w:rsidRDefault="006F2684" w:rsidP="00285CCD">
      <w:pPr>
        <w:spacing w:after="0" w:line="276" w:lineRule="auto"/>
        <w:rPr>
          <w:rFonts w:ascii="Cambria" w:hAnsi="Cambria" w:cstheme="minorHAnsi"/>
        </w:rPr>
      </w:pPr>
    </w:p>
    <w:p w14:paraId="3206D517" w14:textId="77777777" w:rsidR="006F2684" w:rsidRPr="002F7F14" w:rsidRDefault="006F2684" w:rsidP="00285CCD">
      <w:pPr>
        <w:spacing w:after="0" w:line="276" w:lineRule="auto"/>
        <w:rPr>
          <w:rFonts w:ascii="Cambria" w:hAnsi="Cambria" w:cstheme="minorHAnsi"/>
        </w:rPr>
      </w:pPr>
    </w:p>
    <w:p w14:paraId="4A7017ED" w14:textId="4260AC54" w:rsidR="00C47174" w:rsidRPr="002F7F14" w:rsidRDefault="00C47174" w:rsidP="00285CCD">
      <w:pPr>
        <w:pStyle w:val="Akapitzlist"/>
        <w:numPr>
          <w:ilvl w:val="0"/>
          <w:numId w:val="37"/>
        </w:numPr>
        <w:spacing w:after="0" w:line="276" w:lineRule="auto"/>
        <w:jc w:val="center"/>
        <w:rPr>
          <w:rFonts w:ascii="Cambria" w:hAnsi="Cambria" w:cstheme="minorHAnsi"/>
          <w:b/>
        </w:rPr>
      </w:pPr>
      <w:r w:rsidRPr="002F7F14">
        <w:rPr>
          <w:rFonts w:ascii="Cambria" w:hAnsi="Cambria" w:cstheme="minorHAnsi"/>
          <w:b/>
        </w:rPr>
        <w:t xml:space="preserve">Odwołanie </w:t>
      </w:r>
      <w:r w:rsidR="00285CCD" w:rsidRPr="002F7F14">
        <w:rPr>
          <w:rFonts w:ascii="Cambria" w:hAnsi="Cambria" w:cstheme="minorHAnsi"/>
          <w:b/>
        </w:rPr>
        <w:t>I</w:t>
      </w:r>
      <w:r w:rsidRPr="002F7F14">
        <w:rPr>
          <w:rFonts w:ascii="Cambria" w:hAnsi="Cambria" w:cstheme="minorHAnsi"/>
          <w:b/>
        </w:rPr>
        <w:t>mprezy</w:t>
      </w:r>
      <w:r w:rsidR="00285CCD" w:rsidRPr="002F7F14">
        <w:rPr>
          <w:rFonts w:ascii="Cambria" w:hAnsi="Cambria" w:cstheme="minorHAnsi"/>
          <w:b/>
        </w:rPr>
        <w:t xml:space="preserve"> turystycznej</w:t>
      </w:r>
    </w:p>
    <w:p w14:paraId="4952C1C7" w14:textId="22EA0EBC" w:rsidR="00C47174" w:rsidRPr="002F7F14" w:rsidRDefault="00C47174" w:rsidP="00285CCD">
      <w:pPr>
        <w:pStyle w:val="Akapitzlist"/>
        <w:numPr>
          <w:ilvl w:val="0"/>
          <w:numId w:val="18"/>
        </w:numPr>
        <w:spacing w:after="0" w:line="276" w:lineRule="auto"/>
        <w:ind w:left="567" w:hanging="425"/>
        <w:contextualSpacing w:val="0"/>
        <w:jc w:val="both"/>
        <w:rPr>
          <w:rFonts w:ascii="Cambria" w:hAnsi="Cambria" w:cstheme="minorHAnsi"/>
        </w:rPr>
      </w:pPr>
      <w:r w:rsidRPr="002F7F14">
        <w:rPr>
          <w:rFonts w:ascii="Cambria" w:hAnsi="Cambria" w:cstheme="minorHAnsi"/>
        </w:rPr>
        <w:lastRenderedPageBreak/>
        <w:t xml:space="preserve">Z uwagi na to, że Organizator organizuje grupowe Imprezy turystyczne, może rozwiązać Umowę i dokonać pełnego zwrotu </w:t>
      </w:r>
      <w:r w:rsidR="00007B52" w:rsidRPr="002F7F14">
        <w:rPr>
          <w:rFonts w:ascii="Cambria" w:hAnsi="Cambria" w:cstheme="minorHAnsi"/>
        </w:rPr>
        <w:t>Podróżnemu</w:t>
      </w:r>
      <w:r w:rsidRPr="002F7F14">
        <w:rPr>
          <w:rFonts w:ascii="Cambria" w:hAnsi="Cambria" w:cstheme="minorHAnsi"/>
        </w:rPr>
        <w:t xml:space="preserve"> wpłat dokonanych z tytułu Imprezy </w:t>
      </w:r>
      <w:r w:rsidR="006F2684" w:rsidRPr="002F7F14">
        <w:rPr>
          <w:rFonts w:ascii="Cambria" w:hAnsi="Cambria" w:cstheme="minorHAnsi"/>
        </w:rPr>
        <w:t>turystycznej,</w:t>
      </w:r>
      <w:r w:rsidRPr="002F7F14">
        <w:rPr>
          <w:rFonts w:ascii="Cambria" w:hAnsi="Cambria" w:cstheme="minorHAnsi"/>
        </w:rPr>
        <w:t xml:space="preserve"> bez dodatkowego odszkodowania lub zadośćuczynienia, jeżeli:</w:t>
      </w:r>
    </w:p>
    <w:p w14:paraId="06E0D19A" w14:textId="77777777" w:rsidR="00C47174" w:rsidRPr="00C832A2" w:rsidRDefault="00C47174" w:rsidP="00285CCD">
      <w:pPr>
        <w:pStyle w:val="Akapitzlist"/>
        <w:numPr>
          <w:ilvl w:val="0"/>
          <w:numId w:val="19"/>
        </w:numPr>
        <w:spacing w:after="0" w:line="276" w:lineRule="auto"/>
        <w:ind w:left="993" w:hanging="426"/>
        <w:contextualSpacing w:val="0"/>
        <w:jc w:val="both"/>
        <w:rPr>
          <w:rFonts w:ascii="Cambria" w:hAnsi="Cambria" w:cstheme="minorHAnsi"/>
        </w:rPr>
      </w:pPr>
      <w:r w:rsidRPr="00C832A2">
        <w:rPr>
          <w:rFonts w:ascii="Cambria" w:hAnsi="Cambria" w:cstheme="minorHAnsi"/>
        </w:rPr>
        <w:t>nie osiągnie zakładanego minimum grupy:</w:t>
      </w:r>
    </w:p>
    <w:p w14:paraId="79D5C068" w14:textId="005EDD84" w:rsidR="00C47174" w:rsidRPr="00C832A2" w:rsidRDefault="00C47174" w:rsidP="00285CCD">
      <w:pPr>
        <w:pStyle w:val="Akapitzlist"/>
        <w:numPr>
          <w:ilvl w:val="0"/>
          <w:numId w:val="20"/>
        </w:numPr>
        <w:spacing w:after="0" w:line="276" w:lineRule="auto"/>
        <w:ind w:left="1276" w:hanging="283"/>
        <w:contextualSpacing w:val="0"/>
        <w:jc w:val="both"/>
        <w:rPr>
          <w:rFonts w:ascii="Cambria" w:hAnsi="Cambria" w:cstheme="minorHAnsi"/>
        </w:rPr>
      </w:pPr>
      <w:r w:rsidRPr="00C832A2">
        <w:rPr>
          <w:rFonts w:ascii="Cambria" w:hAnsi="Cambria" w:cstheme="minorHAnsi"/>
        </w:rPr>
        <w:t xml:space="preserve">w przypadku imprez autokarowych min. </w:t>
      </w:r>
      <w:r w:rsidR="00274D48">
        <w:rPr>
          <w:rFonts w:ascii="Cambria" w:hAnsi="Cambria" w:cstheme="minorHAnsi"/>
        </w:rPr>
        <w:t>45</w:t>
      </w:r>
      <w:r w:rsidRPr="00C832A2">
        <w:rPr>
          <w:rFonts w:ascii="Cambria" w:hAnsi="Cambria" w:cstheme="minorHAnsi"/>
        </w:rPr>
        <w:t xml:space="preserve"> (słownie: </w:t>
      </w:r>
      <w:r w:rsidR="00274D48">
        <w:rPr>
          <w:rFonts w:ascii="Cambria" w:hAnsi="Cambria" w:cstheme="minorHAnsi"/>
        </w:rPr>
        <w:t>czterdzieści pięć</w:t>
      </w:r>
      <w:r w:rsidRPr="00C832A2">
        <w:rPr>
          <w:rFonts w:ascii="Cambria" w:hAnsi="Cambria" w:cstheme="minorHAnsi"/>
        </w:rPr>
        <w:t>) osób;</w:t>
      </w:r>
    </w:p>
    <w:p w14:paraId="010A01E6" w14:textId="45506C12" w:rsidR="00C47174" w:rsidRPr="00C832A2" w:rsidRDefault="00C47174" w:rsidP="00285CCD">
      <w:pPr>
        <w:pStyle w:val="Akapitzlist"/>
        <w:spacing w:after="0" w:line="276" w:lineRule="auto"/>
        <w:ind w:left="993"/>
        <w:contextualSpacing w:val="0"/>
        <w:jc w:val="both"/>
        <w:rPr>
          <w:rFonts w:ascii="Cambria" w:hAnsi="Cambria" w:cstheme="minorHAnsi"/>
        </w:rPr>
      </w:pPr>
      <w:r w:rsidRPr="00C832A2">
        <w:rPr>
          <w:rFonts w:ascii="Cambria" w:hAnsi="Cambria" w:cstheme="minorHAnsi"/>
        </w:rPr>
        <w:t xml:space="preserve">i powiadomi </w:t>
      </w:r>
      <w:r w:rsidR="003B5850" w:rsidRPr="00C832A2">
        <w:rPr>
          <w:rFonts w:ascii="Cambria" w:hAnsi="Cambria" w:cstheme="minorHAnsi"/>
        </w:rPr>
        <w:t>Podróżnego</w:t>
      </w:r>
      <w:r w:rsidRPr="00C832A2">
        <w:rPr>
          <w:rFonts w:ascii="Cambria" w:hAnsi="Cambria" w:cstheme="minorHAnsi"/>
        </w:rPr>
        <w:t xml:space="preserve"> o rozwiązaniu Umowy nie później niż:</w:t>
      </w:r>
    </w:p>
    <w:p w14:paraId="77F77DB0" w14:textId="77777777" w:rsidR="00C47174" w:rsidRPr="00C832A2" w:rsidRDefault="00C47174" w:rsidP="00285CCD">
      <w:pPr>
        <w:pStyle w:val="Akapitzlist"/>
        <w:numPr>
          <w:ilvl w:val="0"/>
          <w:numId w:val="20"/>
        </w:numPr>
        <w:spacing w:after="0" w:line="276" w:lineRule="auto"/>
        <w:ind w:left="1276" w:hanging="283"/>
        <w:contextualSpacing w:val="0"/>
        <w:jc w:val="both"/>
        <w:rPr>
          <w:rFonts w:ascii="Cambria" w:hAnsi="Cambria" w:cstheme="minorHAnsi"/>
        </w:rPr>
      </w:pPr>
      <w:r w:rsidRPr="00C832A2">
        <w:rPr>
          <w:rFonts w:ascii="Cambria" w:hAnsi="Cambria" w:cstheme="minorHAnsi"/>
        </w:rPr>
        <w:t xml:space="preserve">20 (słownie: dwadzieścia) dni przed rozpoczęciem Imprezy turystycznej trwającej ponad 6 (słownie: sześć) dni, </w:t>
      </w:r>
    </w:p>
    <w:p w14:paraId="6C9DBE6D" w14:textId="77777777" w:rsidR="00C47174" w:rsidRPr="00C832A2" w:rsidRDefault="00C47174" w:rsidP="00285CCD">
      <w:pPr>
        <w:pStyle w:val="Akapitzlist"/>
        <w:numPr>
          <w:ilvl w:val="0"/>
          <w:numId w:val="20"/>
        </w:numPr>
        <w:spacing w:after="0" w:line="276" w:lineRule="auto"/>
        <w:ind w:left="1276" w:hanging="283"/>
        <w:contextualSpacing w:val="0"/>
        <w:jc w:val="both"/>
        <w:rPr>
          <w:rFonts w:ascii="Cambria" w:hAnsi="Cambria" w:cstheme="minorHAnsi"/>
        </w:rPr>
      </w:pPr>
      <w:r w:rsidRPr="00C832A2">
        <w:rPr>
          <w:rFonts w:ascii="Cambria" w:hAnsi="Cambria" w:cstheme="minorHAnsi"/>
        </w:rPr>
        <w:t xml:space="preserve">7 (słownie: siedem) dni przed rozpoczęciem Imprezy turystycznej trwającej 2-6 (słownie: od dwóch do sześciu) dni, </w:t>
      </w:r>
    </w:p>
    <w:p w14:paraId="7A9F39C7" w14:textId="77777777" w:rsidR="00C47174" w:rsidRPr="00C832A2" w:rsidRDefault="00C47174" w:rsidP="00285CCD">
      <w:pPr>
        <w:pStyle w:val="Akapitzlist"/>
        <w:numPr>
          <w:ilvl w:val="0"/>
          <w:numId w:val="20"/>
        </w:numPr>
        <w:spacing w:after="0" w:line="276" w:lineRule="auto"/>
        <w:ind w:left="1276" w:hanging="283"/>
        <w:contextualSpacing w:val="0"/>
        <w:jc w:val="both"/>
        <w:rPr>
          <w:rFonts w:ascii="Cambria" w:hAnsi="Cambria" w:cstheme="minorHAnsi"/>
        </w:rPr>
      </w:pPr>
      <w:r w:rsidRPr="00C832A2">
        <w:rPr>
          <w:rFonts w:ascii="Cambria" w:hAnsi="Cambria" w:cstheme="minorHAnsi"/>
        </w:rPr>
        <w:t>48 (słownie: czterdzieści osiem) godzin przed rozpoczęciem Imprezy turystycznej trwającej krócej niż 2 (słownie: dwa) dni;</w:t>
      </w:r>
    </w:p>
    <w:p w14:paraId="497893EF" w14:textId="3CA96A7C" w:rsidR="00C47174" w:rsidRPr="002F7F14" w:rsidRDefault="00C47174" w:rsidP="00285CCD">
      <w:pPr>
        <w:pStyle w:val="Akapitzlist"/>
        <w:numPr>
          <w:ilvl w:val="0"/>
          <w:numId w:val="19"/>
        </w:numPr>
        <w:spacing w:after="0" w:line="276" w:lineRule="auto"/>
        <w:ind w:left="993" w:hanging="426"/>
        <w:contextualSpacing w:val="0"/>
        <w:jc w:val="both"/>
        <w:rPr>
          <w:rFonts w:ascii="Cambria" w:hAnsi="Cambria" w:cstheme="minorHAnsi"/>
        </w:rPr>
      </w:pPr>
      <w:r w:rsidRPr="002F7F14">
        <w:rPr>
          <w:rFonts w:ascii="Cambria" w:hAnsi="Cambria" w:cstheme="minorHAnsi"/>
        </w:rPr>
        <w:t xml:space="preserve">wystąpią nieuniknione i nadzwyczajne okoliczności i powiadomi </w:t>
      </w:r>
      <w:r w:rsidR="00007B52" w:rsidRPr="002F7F14">
        <w:rPr>
          <w:rFonts w:ascii="Cambria" w:hAnsi="Cambria" w:cstheme="minorHAnsi"/>
        </w:rPr>
        <w:t>Podróżnego</w:t>
      </w:r>
      <w:r w:rsidRPr="002F7F14">
        <w:rPr>
          <w:rFonts w:ascii="Cambria" w:hAnsi="Cambria" w:cstheme="minorHAnsi"/>
        </w:rPr>
        <w:t xml:space="preserve"> o rozwiązaniu Umowy niezwłocznie przed rozpoczęciem Imprezy turystycznej. </w:t>
      </w:r>
    </w:p>
    <w:p w14:paraId="31D00F6B" w14:textId="20809A1F" w:rsidR="00C47174" w:rsidRPr="002F7F14" w:rsidRDefault="00C47174" w:rsidP="00285CCD">
      <w:pPr>
        <w:pStyle w:val="Akapitzlist"/>
        <w:numPr>
          <w:ilvl w:val="0"/>
          <w:numId w:val="18"/>
        </w:numPr>
        <w:spacing w:after="0" w:line="276" w:lineRule="auto"/>
        <w:contextualSpacing w:val="0"/>
        <w:jc w:val="both"/>
        <w:rPr>
          <w:rFonts w:ascii="Cambria" w:hAnsi="Cambria" w:cstheme="minorHAnsi"/>
        </w:rPr>
      </w:pPr>
      <w:r w:rsidRPr="002F7F14">
        <w:rPr>
          <w:rFonts w:ascii="Cambria" w:hAnsi="Cambria" w:cstheme="minorHAnsi"/>
        </w:rPr>
        <w:t xml:space="preserve">Organizator w przypadkach wskazanych w ust. 1 powyżej, dokonuje zwrotu wpłat dokonanych z tytułu Umowy w terminie </w:t>
      </w:r>
      <w:r w:rsidR="00274D48">
        <w:rPr>
          <w:rFonts w:ascii="Cambria" w:hAnsi="Cambria" w:cstheme="minorHAnsi"/>
        </w:rPr>
        <w:t>14</w:t>
      </w:r>
      <w:r w:rsidR="00794EF8" w:rsidRPr="00794EF8">
        <w:rPr>
          <w:rFonts w:ascii="Cambria" w:hAnsi="Cambria" w:cstheme="minorHAnsi"/>
        </w:rPr>
        <w:t xml:space="preserve"> </w:t>
      </w:r>
      <w:r w:rsidRPr="002F7F14">
        <w:rPr>
          <w:rFonts w:ascii="Cambria" w:hAnsi="Cambria" w:cstheme="minorHAnsi"/>
        </w:rPr>
        <w:t xml:space="preserve">(słownie: </w:t>
      </w:r>
      <w:r w:rsidR="00274D48">
        <w:rPr>
          <w:rFonts w:ascii="Cambria" w:hAnsi="Cambria" w:cstheme="minorHAnsi"/>
        </w:rPr>
        <w:t>czternastu</w:t>
      </w:r>
      <w:r w:rsidRPr="002F7F14">
        <w:rPr>
          <w:rFonts w:ascii="Cambria" w:hAnsi="Cambria" w:cstheme="minorHAnsi"/>
        </w:rPr>
        <w:t>) dni od dnia jej rozwiązania.</w:t>
      </w:r>
    </w:p>
    <w:p w14:paraId="5DED4707" w14:textId="5BB8ED06" w:rsidR="00C47174" w:rsidRPr="002F7F14" w:rsidRDefault="00C47174" w:rsidP="00285CCD">
      <w:pPr>
        <w:pStyle w:val="Akapitzlist"/>
        <w:numPr>
          <w:ilvl w:val="0"/>
          <w:numId w:val="18"/>
        </w:numPr>
        <w:spacing w:after="0" w:line="276" w:lineRule="auto"/>
        <w:contextualSpacing w:val="0"/>
        <w:jc w:val="both"/>
        <w:rPr>
          <w:rFonts w:ascii="Cambria" w:hAnsi="Cambria" w:cstheme="minorHAnsi"/>
        </w:rPr>
      </w:pPr>
      <w:r w:rsidRPr="002F7F14">
        <w:rPr>
          <w:rFonts w:ascii="Cambria" w:hAnsi="Cambria" w:cstheme="minorHAnsi"/>
        </w:rPr>
        <w:t xml:space="preserve">Jeżeli Impreza turystyczna zostanie odwołana z powodu nieosiągnięcia zakładanego minimum grupy wskazanego w ust. 1 lit. a) powyżej, </w:t>
      </w:r>
      <w:r w:rsidR="00F233EE" w:rsidRPr="002F7F14">
        <w:rPr>
          <w:rFonts w:ascii="Cambria" w:hAnsi="Cambria" w:cstheme="minorHAnsi"/>
        </w:rPr>
        <w:t>Podróżny</w:t>
      </w:r>
      <w:r w:rsidRPr="002F7F14">
        <w:rPr>
          <w:rFonts w:ascii="Cambria" w:hAnsi="Cambria" w:cstheme="minorHAnsi"/>
        </w:rPr>
        <w:t xml:space="preserve"> zostanie o tym powiadomiony w pierwszej kolejności telefonicznie lub innym dostępnym sposobem, a następnie na piśmie lub innym trwałym nośniku.</w:t>
      </w:r>
    </w:p>
    <w:p w14:paraId="6069EC46" w14:textId="77777777" w:rsidR="00F233EE" w:rsidRPr="002F7F14" w:rsidRDefault="00F233EE" w:rsidP="00285CCD">
      <w:pPr>
        <w:pStyle w:val="Akapitzlist"/>
        <w:spacing w:after="0" w:line="276" w:lineRule="auto"/>
        <w:contextualSpacing w:val="0"/>
        <w:jc w:val="both"/>
        <w:rPr>
          <w:rFonts w:ascii="Cambria" w:hAnsi="Cambria" w:cstheme="minorHAnsi"/>
        </w:rPr>
      </w:pPr>
    </w:p>
    <w:p w14:paraId="4E19F27F" w14:textId="5CE3BA8E" w:rsidR="00F233EE" w:rsidRPr="002F7F14" w:rsidRDefault="00F233EE" w:rsidP="00285CCD">
      <w:pPr>
        <w:numPr>
          <w:ilvl w:val="0"/>
          <w:numId w:val="30"/>
        </w:numPr>
        <w:tabs>
          <w:tab w:val="clear" w:pos="1637"/>
          <w:tab w:val="num" w:pos="2410"/>
        </w:tabs>
        <w:spacing w:after="0" w:line="276" w:lineRule="auto"/>
        <w:ind w:left="426" w:hanging="426"/>
        <w:jc w:val="center"/>
        <w:rPr>
          <w:rFonts w:ascii="Cambria" w:eastAsia="Times New Roman" w:hAnsi="Cambria" w:cs="Arial"/>
          <w:lang w:eastAsia="pl-PL"/>
        </w:rPr>
      </w:pPr>
      <w:r w:rsidRPr="002F7F14">
        <w:rPr>
          <w:rFonts w:ascii="Cambria" w:eastAsia="Times New Roman" w:hAnsi="Cambria" w:cs="Arial"/>
          <w:b/>
          <w:bCs/>
          <w:lang w:eastAsia="pl-PL"/>
        </w:rPr>
        <w:t xml:space="preserve">Rezygnacja z </w:t>
      </w:r>
      <w:r w:rsidR="00285CCD" w:rsidRPr="002F7F14">
        <w:rPr>
          <w:rFonts w:ascii="Cambria" w:eastAsia="Times New Roman" w:hAnsi="Cambria" w:cs="Arial"/>
          <w:b/>
          <w:bCs/>
          <w:lang w:eastAsia="pl-PL"/>
        </w:rPr>
        <w:t>I</w:t>
      </w:r>
      <w:r w:rsidRPr="002F7F14">
        <w:rPr>
          <w:rFonts w:ascii="Cambria" w:eastAsia="Times New Roman" w:hAnsi="Cambria" w:cs="Arial"/>
          <w:b/>
          <w:bCs/>
          <w:lang w:eastAsia="pl-PL"/>
        </w:rPr>
        <w:t>mprezy</w:t>
      </w:r>
      <w:r w:rsidR="00285CCD" w:rsidRPr="002F7F14">
        <w:rPr>
          <w:rFonts w:ascii="Cambria" w:eastAsia="Times New Roman" w:hAnsi="Cambria" w:cs="Arial"/>
          <w:b/>
          <w:bCs/>
          <w:lang w:eastAsia="pl-PL"/>
        </w:rPr>
        <w:t xml:space="preserve"> turystycznej</w:t>
      </w:r>
    </w:p>
    <w:p w14:paraId="5478DDA8" w14:textId="00A40473" w:rsidR="00F233EE" w:rsidRPr="002F7F14" w:rsidRDefault="00F233EE" w:rsidP="00285CCD">
      <w:pPr>
        <w:pStyle w:val="Akapitzlist"/>
        <w:numPr>
          <w:ilvl w:val="1"/>
          <w:numId w:val="30"/>
        </w:numPr>
        <w:spacing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Przed rozpoczęciem Imprezy turystycznej Podróżny ma możliwość zrezygnowania z Imprezy turystycznej. Oświadczenie o rezygnacji z Imprezy turystycznej Podróżny jest zobowiązany złożyć w formie pisemnej lub na innym trwałym nośniku na adres Organizatora wskazany w art. 1 ust. 1 niniejszych Warunków Uczestnictwa.</w:t>
      </w:r>
    </w:p>
    <w:p w14:paraId="3BDC68F9" w14:textId="7B5F1872" w:rsidR="00F233EE" w:rsidRPr="002F7F14" w:rsidRDefault="00F233EE" w:rsidP="00285CCD">
      <w:pPr>
        <w:pStyle w:val="Akapitzlist"/>
        <w:numPr>
          <w:ilvl w:val="1"/>
          <w:numId w:val="30"/>
        </w:numPr>
        <w:tabs>
          <w:tab w:val="clear" w:pos="1440"/>
          <w:tab w:val="num" w:pos="2410"/>
        </w:tabs>
        <w:spacing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 xml:space="preserve">W razie odstąpienia od Umowy Podróżny jest zobowiązany do zapłacenia na rzecz Organizatora opłaty za odstąpienie od Umowy określanej i pobieranej przez Organizatora zgodnie z przepisami art. 47 ust. 2 ustawy o imprezach turystycznych. </w:t>
      </w:r>
    </w:p>
    <w:p w14:paraId="11B3E45D" w14:textId="16E37067" w:rsidR="00F233EE" w:rsidRPr="002F7F14" w:rsidRDefault="00F233EE" w:rsidP="00285CCD">
      <w:pPr>
        <w:pStyle w:val="Akapitzlist"/>
        <w:numPr>
          <w:ilvl w:val="1"/>
          <w:numId w:val="30"/>
        </w:numPr>
        <w:tabs>
          <w:tab w:val="clear" w:pos="1440"/>
          <w:tab w:val="num" w:pos="2410"/>
        </w:tabs>
        <w:spacing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Do kalkulacji ostatecznie poniesionych kosztów Organizatora może przystąpić dopiero po dacie końcowej wyjazdu i rozliczeniu kosztów Imprezy turystycznej, z której Podróżny nie skorzystał.</w:t>
      </w:r>
    </w:p>
    <w:p w14:paraId="3D4C7756" w14:textId="2E4EE820" w:rsidR="00F233EE" w:rsidRPr="002F7F14" w:rsidRDefault="00F233EE" w:rsidP="00285CCD">
      <w:pPr>
        <w:pStyle w:val="Akapitzlist"/>
        <w:numPr>
          <w:ilvl w:val="1"/>
          <w:numId w:val="30"/>
        </w:numPr>
        <w:tabs>
          <w:tab w:val="clear" w:pos="1440"/>
          <w:tab w:val="num" w:pos="2410"/>
        </w:tabs>
        <w:spacing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 xml:space="preserve">Organizator w terminie </w:t>
      </w:r>
      <w:r w:rsidR="00274D48">
        <w:rPr>
          <w:rFonts w:ascii="Cambria" w:eastAsia="Times New Roman" w:hAnsi="Cambria" w:cs="Arial"/>
          <w:lang w:eastAsia="pl-PL"/>
        </w:rPr>
        <w:t>14</w:t>
      </w:r>
      <w:r w:rsidR="00794EF8" w:rsidRPr="00794EF8">
        <w:rPr>
          <w:rFonts w:ascii="Cambria" w:eastAsia="Times New Roman" w:hAnsi="Cambria" w:cs="Arial"/>
          <w:lang w:eastAsia="pl-PL"/>
        </w:rPr>
        <w:t xml:space="preserve"> </w:t>
      </w:r>
      <w:r w:rsidRPr="002F7F14">
        <w:rPr>
          <w:rFonts w:ascii="Cambria" w:eastAsia="Times New Roman" w:hAnsi="Cambria" w:cs="Arial"/>
          <w:lang w:eastAsia="pl-PL"/>
        </w:rPr>
        <w:t xml:space="preserve">(słownie: </w:t>
      </w:r>
      <w:r w:rsidR="00274D48">
        <w:rPr>
          <w:rFonts w:ascii="Cambria" w:eastAsia="Times New Roman" w:hAnsi="Cambria" w:cs="Arial"/>
          <w:lang w:eastAsia="pl-PL"/>
        </w:rPr>
        <w:t>czternastu</w:t>
      </w:r>
      <w:r w:rsidRPr="002F7F14">
        <w:rPr>
          <w:rFonts w:ascii="Cambria" w:eastAsia="Times New Roman" w:hAnsi="Cambria" w:cs="Arial"/>
          <w:lang w:eastAsia="pl-PL"/>
        </w:rPr>
        <w:t>) dni od rozwiązania Umowy dokona zwrotu Podróżnemu zapłaconej kwoty za Imprezę turystyczną pomniejszonej o opłatę za odstąpienie od Umowy, obliczoną na podstawie kosztów znanych w dniu rozwiązania Umowy. Jeżeli po kalkulacji ostatecznie poniesionych kosztów zajdzie konieczność zwrócenia Podróżnemu części opłaty – Organizator niezwłocznie zwróci Podróżnemu należną kwotę.</w:t>
      </w:r>
    </w:p>
    <w:p w14:paraId="398AF6E2" w14:textId="5D2CEC79" w:rsidR="00F233EE" w:rsidRPr="002F7F14" w:rsidRDefault="00F233EE" w:rsidP="00285CCD">
      <w:pPr>
        <w:pStyle w:val="Akapitzlist"/>
        <w:numPr>
          <w:ilvl w:val="1"/>
          <w:numId w:val="30"/>
        </w:numPr>
        <w:tabs>
          <w:tab w:val="clear" w:pos="1440"/>
          <w:tab w:val="num" w:pos="2410"/>
        </w:tabs>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 xml:space="preserve">Powyższe postanowienia niniejszego paragrafu nie mają zastosowania w </w:t>
      </w:r>
      <w:r w:rsidR="002F7F14" w:rsidRPr="002F7F14">
        <w:rPr>
          <w:rFonts w:ascii="Cambria" w:eastAsia="Times New Roman" w:hAnsi="Cambria" w:cs="Arial"/>
          <w:lang w:eastAsia="pl-PL"/>
        </w:rPr>
        <w:t>przypadku,</w:t>
      </w:r>
      <w:r w:rsidRPr="002F7F14">
        <w:rPr>
          <w:rFonts w:ascii="Cambria" w:eastAsia="Times New Roman" w:hAnsi="Cambria" w:cs="Arial"/>
          <w:lang w:eastAsia="pl-PL"/>
        </w:rPr>
        <w:t xml:space="preserve"> gdy Ustawa stanowi, iż odstąpienie przez Podróżnego od Umowy lub jej rozwiązanie przez Podróżnego następuje bez opłaty.</w:t>
      </w:r>
    </w:p>
    <w:p w14:paraId="232E115F" w14:textId="672F8B04" w:rsidR="00F233EE" w:rsidRPr="002F7F14" w:rsidRDefault="00F233EE" w:rsidP="006F76F0">
      <w:pPr>
        <w:pStyle w:val="Akapitzlist"/>
        <w:numPr>
          <w:ilvl w:val="1"/>
          <w:numId w:val="30"/>
        </w:numPr>
        <w:tabs>
          <w:tab w:val="clear" w:pos="1440"/>
          <w:tab w:val="num" w:pos="2410"/>
        </w:tabs>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 xml:space="preserve">Do chwili rozpoczęcia imprezy turystycznej Podróżny ma prawo przenieść na osobę trzecią prawa i obowiązki wynikające z Umowy. Osoba zastępująca powinna spełniać wszystkie wymogi konieczne do uczestnictwa w Imprezie turystycznej. </w:t>
      </w:r>
      <w:r w:rsidR="003B5850" w:rsidRPr="002F7F14">
        <w:rPr>
          <w:rFonts w:ascii="Cambria" w:hAnsi="Cambria" w:cstheme="minorHAnsi"/>
        </w:rPr>
        <w:t>Podróżny</w:t>
      </w:r>
      <w:r w:rsidR="003B5850" w:rsidRPr="002F7F14">
        <w:rPr>
          <w:rFonts w:ascii="Cambria" w:eastAsia="Times New Roman" w:hAnsi="Cambria" w:cs="Arial"/>
          <w:lang w:eastAsia="pl-PL"/>
        </w:rPr>
        <w:t xml:space="preserve"> </w:t>
      </w:r>
      <w:r w:rsidRPr="002F7F14">
        <w:rPr>
          <w:rFonts w:ascii="Cambria" w:eastAsia="Times New Roman" w:hAnsi="Cambria" w:cs="Arial"/>
          <w:lang w:eastAsia="pl-PL"/>
        </w:rPr>
        <w:t xml:space="preserve">zobowiązany jest do poinformowania Organizatora o zmianie </w:t>
      </w:r>
      <w:r w:rsidR="003B5850" w:rsidRPr="002F7F14">
        <w:rPr>
          <w:rFonts w:ascii="Cambria" w:eastAsia="Times New Roman" w:hAnsi="Cambria" w:cs="Arial"/>
          <w:lang w:eastAsia="pl-PL"/>
        </w:rPr>
        <w:t>Podróżnego</w:t>
      </w:r>
      <w:r w:rsidRPr="002F7F14">
        <w:rPr>
          <w:rFonts w:ascii="Cambria" w:eastAsia="Times New Roman" w:hAnsi="Cambria" w:cs="Arial"/>
          <w:lang w:eastAsia="pl-PL"/>
        </w:rPr>
        <w:t xml:space="preserve"> Imprezy turystycznej, na piśmie, pod rygorem nieważności, przed rozpoczęciem Imprezy </w:t>
      </w:r>
      <w:r w:rsidRPr="002F7F14">
        <w:rPr>
          <w:rFonts w:ascii="Cambria" w:eastAsia="Times New Roman" w:hAnsi="Cambria" w:cs="Arial"/>
          <w:lang w:eastAsia="pl-PL"/>
        </w:rPr>
        <w:lastRenderedPageBreak/>
        <w:t xml:space="preserve">turystycznej. Opłata manipulacyjna przy zmianie </w:t>
      </w:r>
      <w:r w:rsidR="003B5850" w:rsidRPr="002F7F14">
        <w:rPr>
          <w:rFonts w:ascii="Cambria" w:hAnsi="Cambria" w:cstheme="minorHAnsi"/>
        </w:rPr>
        <w:t xml:space="preserve">Podróżnego </w:t>
      </w:r>
      <w:r w:rsidRPr="002F7F14">
        <w:rPr>
          <w:rFonts w:ascii="Cambria" w:eastAsia="Times New Roman" w:hAnsi="Cambria" w:cs="Arial"/>
          <w:lang w:eastAsia="pl-PL"/>
        </w:rPr>
        <w:t>wynosi 100 zł za osobę.</w:t>
      </w:r>
      <w:r w:rsidR="009A4789" w:rsidRPr="002F7F14">
        <w:rPr>
          <w:rFonts w:ascii="Cambria" w:eastAsia="Times New Roman" w:hAnsi="Cambria" w:cs="Arial"/>
          <w:lang w:eastAsia="pl-PL"/>
        </w:rPr>
        <w:t xml:space="preserve"> Opłata ta stanowi równowartość kosztów poniesionych przez Organizatora z tytułu dokonanych zmian. Podróżny może zwrócić się do Organizatora o przedstawienie indywidulanych wyliczeń poniesionych kosztów w związku z dokonaną zmianą. </w:t>
      </w:r>
      <w:r w:rsidRPr="002F7F14">
        <w:rPr>
          <w:rFonts w:ascii="Cambria" w:eastAsia="Times New Roman" w:hAnsi="Cambria" w:cs="Arial"/>
          <w:lang w:eastAsia="pl-PL"/>
        </w:rPr>
        <w:t xml:space="preserve">Za pokrycie kosztów Imprezy turystycznej i kosztów dodatkowych, powstałych poprzez zmianę osoby zastępującej, odpowiadają solidarnie: Podróżny i osoba zastępująca. </w:t>
      </w:r>
    </w:p>
    <w:p w14:paraId="7C406970" w14:textId="4F91F3EF" w:rsidR="00F233EE" w:rsidRPr="002F7F14" w:rsidRDefault="00F233EE" w:rsidP="002A5083">
      <w:pPr>
        <w:pStyle w:val="Akapitzlist"/>
        <w:numPr>
          <w:ilvl w:val="1"/>
          <w:numId w:val="30"/>
        </w:numPr>
        <w:tabs>
          <w:tab w:val="clear" w:pos="1440"/>
          <w:tab w:val="num" w:pos="2410"/>
        </w:tabs>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Wszelkie opłaty manipulacyjne, związane z rezygnacją i zmianą Umowy, jak również opłaty za indywidualny przebieg Imprezy turystycznej, są natychmiast wymagalne.</w:t>
      </w:r>
    </w:p>
    <w:p w14:paraId="2D48005A" w14:textId="77777777" w:rsidR="00285CCD" w:rsidRPr="002F7F14" w:rsidRDefault="00285CCD" w:rsidP="00285CCD">
      <w:pPr>
        <w:pStyle w:val="Akapitzlist"/>
        <w:spacing w:after="0" w:line="276" w:lineRule="auto"/>
        <w:ind w:left="709"/>
        <w:jc w:val="both"/>
        <w:rPr>
          <w:rFonts w:ascii="Cambria" w:eastAsia="Times New Roman" w:hAnsi="Cambria" w:cs="Arial"/>
          <w:lang w:eastAsia="pl-PL"/>
        </w:rPr>
      </w:pPr>
    </w:p>
    <w:p w14:paraId="688D5EC9" w14:textId="6217401B" w:rsidR="00F233EE" w:rsidRPr="002F7F14" w:rsidRDefault="00BC4E09" w:rsidP="00285CCD">
      <w:pPr>
        <w:pStyle w:val="Akapitzlist"/>
        <w:numPr>
          <w:ilvl w:val="0"/>
          <w:numId w:val="30"/>
        </w:numPr>
        <w:spacing w:after="0" w:line="276" w:lineRule="auto"/>
        <w:ind w:left="426" w:hanging="426"/>
        <w:jc w:val="center"/>
        <w:rPr>
          <w:rFonts w:ascii="Cambria" w:eastAsia="Times New Roman" w:hAnsi="Cambria" w:cs="Arial"/>
          <w:b/>
          <w:bCs/>
          <w:lang w:eastAsia="pl-PL"/>
        </w:rPr>
      </w:pPr>
      <w:r w:rsidRPr="002F7F14">
        <w:rPr>
          <w:rFonts w:ascii="Cambria" w:eastAsia="Times New Roman" w:hAnsi="Cambria" w:cs="Arial"/>
          <w:b/>
          <w:bCs/>
          <w:lang w:eastAsia="pl-PL"/>
        </w:rPr>
        <w:t xml:space="preserve"> </w:t>
      </w:r>
      <w:r w:rsidR="00F233EE" w:rsidRPr="002F7F14">
        <w:rPr>
          <w:rFonts w:ascii="Cambria" w:eastAsia="Times New Roman" w:hAnsi="Cambria" w:cs="Arial"/>
          <w:b/>
          <w:bCs/>
          <w:lang w:eastAsia="pl-PL"/>
        </w:rPr>
        <w:t xml:space="preserve">Ubezpieczenie </w:t>
      </w:r>
      <w:r w:rsidR="00285CCD" w:rsidRPr="002F7F14">
        <w:rPr>
          <w:rFonts w:ascii="Cambria" w:eastAsia="Times New Roman" w:hAnsi="Cambria" w:cs="Arial"/>
          <w:b/>
          <w:bCs/>
          <w:lang w:eastAsia="pl-PL"/>
        </w:rPr>
        <w:t>P</w:t>
      </w:r>
      <w:r w:rsidR="00F233EE" w:rsidRPr="002F7F14">
        <w:rPr>
          <w:rFonts w:ascii="Cambria" w:eastAsia="Times New Roman" w:hAnsi="Cambria" w:cs="Arial"/>
          <w:b/>
          <w:bCs/>
          <w:lang w:eastAsia="pl-PL"/>
        </w:rPr>
        <w:t xml:space="preserve">odróżnych oraz ubezpieczenia dodatkowe </w:t>
      </w:r>
    </w:p>
    <w:p w14:paraId="256AE36D" w14:textId="4D383D2A" w:rsidR="00F233EE" w:rsidRPr="002F7F14" w:rsidRDefault="00F233EE" w:rsidP="00285CCD">
      <w:pPr>
        <w:spacing w:after="0" w:line="276" w:lineRule="auto"/>
        <w:ind w:left="284"/>
        <w:jc w:val="both"/>
        <w:rPr>
          <w:rFonts w:ascii="Cambria" w:eastAsia="Times New Roman" w:hAnsi="Cambria" w:cs="Arial"/>
          <w:lang w:eastAsia="pl-PL"/>
        </w:rPr>
      </w:pPr>
      <w:r w:rsidRPr="002F7F14">
        <w:rPr>
          <w:rFonts w:ascii="Cambria" w:eastAsia="Times New Roman" w:hAnsi="Cambria" w:cs="Arial"/>
          <w:lang w:eastAsia="pl-PL"/>
        </w:rPr>
        <w:t>Ubezpieczenie zawierane przez Organizatora na rzecz Podróżnego ma charakter podstawowy, dlatego Podróżny powinien zawrzeć dodatkowe ubezpieczenie w razie potrzeby. Za realizację świadczeń wynikających z ubezpieczenia Podróżnego odpowiada bezpośrednio ubezpieczyciel. Organizator ani inne biura nie pośredniczą w wypłacie odszkodowań oraz nie mają wpływu na decyzję ubezpieczyciela o odmowie wypłaty odszkodowania.</w:t>
      </w:r>
    </w:p>
    <w:p w14:paraId="24201445" w14:textId="77777777" w:rsidR="00F233EE" w:rsidRPr="002F7F14" w:rsidRDefault="00F233EE" w:rsidP="00285CCD">
      <w:pPr>
        <w:spacing w:after="0" w:line="276" w:lineRule="auto"/>
        <w:ind w:left="284"/>
        <w:jc w:val="both"/>
        <w:rPr>
          <w:rFonts w:ascii="Cambria" w:eastAsia="Times New Roman" w:hAnsi="Cambria" w:cs="Arial"/>
          <w:lang w:eastAsia="pl-PL"/>
        </w:rPr>
      </w:pPr>
    </w:p>
    <w:p w14:paraId="02D5C9FE" w14:textId="7B08D8FC" w:rsidR="00F233EE" w:rsidRPr="002F7F14" w:rsidRDefault="00F233EE" w:rsidP="00285CCD">
      <w:pPr>
        <w:pStyle w:val="Akapitzlist"/>
        <w:numPr>
          <w:ilvl w:val="0"/>
          <w:numId w:val="30"/>
        </w:numPr>
        <w:spacing w:after="0" w:line="276" w:lineRule="auto"/>
        <w:ind w:left="426" w:hanging="426"/>
        <w:jc w:val="center"/>
        <w:rPr>
          <w:rFonts w:ascii="Cambria" w:eastAsia="Times New Roman" w:hAnsi="Cambria" w:cs="Arial"/>
          <w:b/>
          <w:bCs/>
          <w:lang w:eastAsia="pl-PL"/>
        </w:rPr>
      </w:pPr>
      <w:r w:rsidRPr="002F7F14">
        <w:rPr>
          <w:rFonts w:ascii="Cambria" w:eastAsia="Times New Roman" w:hAnsi="Cambria" w:cs="Arial"/>
          <w:b/>
          <w:bCs/>
          <w:lang w:eastAsia="pl-PL"/>
        </w:rPr>
        <w:t xml:space="preserve">Obowiązkowa, ustawowa gwarancja </w:t>
      </w:r>
      <w:r w:rsidR="00285CCD" w:rsidRPr="002F7F14">
        <w:rPr>
          <w:rFonts w:ascii="Cambria" w:eastAsia="Times New Roman" w:hAnsi="Cambria" w:cs="Arial"/>
          <w:b/>
          <w:bCs/>
          <w:lang w:eastAsia="pl-PL"/>
        </w:rPr>
        <w:t>Organizatora</w:t>
      </w:r>
    </w:p>
    <w:p w14:paraId="5EB2C7B3" w14:textId="31A0D2E2" w:rsidR="00F233EE" w:rsidRPr="002F7F14" w:rsidRDefault="00F233EE" w:rsidP="004B03CE">
      <w:pPr>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1.</w:t>
      </w:r>
      <w:r w:rsidRPr="002F7F14">
        <w:rPr>
          <w:rFonts w:ascii="Cambria" w:eastAsia="Times New Roman" w:hAnsi="Cambria" w:cs="Arial"/>
          <w:lang w:eastAsia="pl-PL"/>
        </w:rPr>
        <w:tab/>
        <w:t xml:space="preserve">Organizator posiada, zgodnie z art. 7 ust. 1 i ust. 2 ustawy o imprezach turystycznych zabezpieczenie finansowe w postaci: </w:t>
      </w:r>
      <w:r w:rsidR="006E2496" w:rsidRPr="002F7F14">
        <w:rPr>
          <w:rFonts w:ascii="Cambria" w:eastAsia="Times New Roman" w:hAnsi="Cambria" w:cs="Arial"/>
          <w:lang w:eastAsia="pl-PL"/>
        </w:rPr>
        <w:t>gwarancję ubezpieczeniowej wystawionej przez</w:t>
      </w:r>
      <w:r w:rsidR="002324A7">
        <w:rPr>
          <w:rFonts w:ascii="Cambria" w:eastAsia="Times New Roman" w:hAnsi="Cambria" w:cs="Arial"/>
          <w:lang w:eastAsia="pl-PL"/>
        </w:rPr>
        <w:t xml:space="preserve"> </w:t>
      </w:r>
      <w:proofErr w:type="spellStart"/>
      <w:r w:rsidR="00274D48">
        <w:rPr>
          <w:rFonts w:ascii="Cambria" w:eastAsia="Times New Roman" w:hAnsi="Cambria" w:cs="Arial"/>
          <w:lang w:eastAsia="pl-PL"/>
        </w:rPr>
        <w:t>Signal</w:t>
      </w:r>
      <w:proofErr w:type="spellEnd"/>
      <w:r w:rsidR="00274D48">
        <w:rPr>
          <w:rFonts w:ascii="Cambria" w:eastAsia="Times New Roman" w:hAnsi="Cambria" w:cs="Arial"/>
          <w:lang w:eastAsia="pl-PL"/>
        </w:rPr>
        <w:t xml:space="preserve"> </w:t>
      </w:r>
      <w:proofErr w:type="spellStart"/>
      <w:r w:rsidR="00274D48">
        <w:rPr>
          <w:rFonts w:ascii="Cambria" w:eastAsia="Times New Roman" w:hAnsi="Cambria" w:cs="Arial"/>
          <w:lang w:eastAsia="pl-PL"/>
        </w:rPr>
        <w:t>Iduna</w:t>
      </w:r>
      <w:proofErr w:type="spellEnd"/>
      <w:r w:rsidR="002324A7">
        <w:rPr>
          <w:rFonts w:ascii="Cambria" w:eastAsia="Times New Roman" w:hAnsi="Cambria" w:cs="Arial"/>
          <w:lang w:eastAsia="pl-PL"/>
        </w:rPr>
        <w:t>.</w:t>
      </w:r>
      <w:r w:rsidR="00810F00" w:rsidRPr="002F7F14">
        <w:rPr>
          <w:rFonts w:ascii="Cambria" w:eastAsia="Times New Roman" w:hAnsi="Cambria" w:cs="Arial"/>
          <w:lang w:eastAsia="pl-PL"/>
        </w:rPr>
        <w:t xml:space="preserve"> Kontakt z podmiotem udzielającym zabezpieczeń finansowych: </w:t>
      </w:r>
      <w:r w:rsidR="004B03CE" w:rsidRPr="004B03CE">
        <w:rPr>
          <w:rFonts w:ascii="Cambria" w:eastAsia="Times New Roman" w:hAnsi="Cambria" w:cs="Arial"/>
          <w:lang w:eastAsia="pl-PL"/>
        </w:rPr>
        <w:t>Siedmiogrodzka 9</w:t>
      </w:r>
      <w:r w:rsidR="004B03CE">
        <w:rPr>
          <w:rFonts w:ascii="Cambria" w:eastAsia="Times New Roman" w:hAnsi="Cambria" w:cs="Arial"/>
          <w:lang w:eastAsia="pl-PL"/>
        </w:rPr>
        <w:t xml:space="preserve"> </w:t>
      </w:r>
      <w:r w:rsidR="004B03CE" w:rsidRPr="004B03CE">
        <w:rPr>
          <w:rFonts w:ascii="Cambria" w:eastAsia="Times New Roman" w:hAnsi="Cambria" w:cs="Arial"/>
          <w:lang w:eastAsia="pl-PL"/>
        </w:rPr>
        <w:t>01-204 Warszawa</w:t>
      </w:r>
      <w:r w:rsidR="00274D48">
        <w:rPr>
          <w:rFonts w:ascii="Cambria" w:eastAsia="Times New Roman" w:hAnsi="Cambria" w:cs="Arial"/>
          <w:lang w:eastAsia="pl-PL"/>
        </w:rPr>
        <w:t xml:space="preserve"> </w:t>
      </w:r>
      <w:proofErr w:type="spellStart"/>
      <w:r w:rsidR="00274D48">
        <w:rPr>
          <w:rFonts w:ascii="Cambria" w:eastAsia="Times New Roman" w:hAnsi="Cambria" w:cs="Arial"/>
          <w:lang w:eastAsia="pl-PL"/>
        </w:rPr>
        <w:t>Warszawa</w:t>
      </w:r>
      <w:proofErr w:type="spellEnd"/>
      <w:r w:rsidR="00810F00" w:rsidRPr="00C832A2">
        <w:rPr>
          <w:rFonts w:ascii="Cambria" w:eastAsia="Times New Roman" w:hAnsi="Cambria" w:cs="Arial"/>
          <w:lang w:eastAsia="pl-PL"/>
        </w:rPr>
        <w:t>, tel.</w:t>
      </w:r>
      <w:r w:rsidR="00C832A2">
        <w:rPr>
          <w:rFonts w:ascii="Cambria" w:eastAsia="Times New Roman" w:hAnsi="Cambria" w:cs="Arial"/>
          <w:lang w:eastAsia="pl-PL"/>
        </w:rPr>
        <w:t xml:space="preserve"> </w:t>
      </w:r>
      <w:r w:rsidR="00274D48" w:rsidRPr="00274D48">
        <w:t>+48 22 50 56 100</w:t>
      </w:r>
      <w:r w:rsidR="00810F00" w:rsidRPr="00C832A2">
        <w:rPr>
          <w:rFonts w:ascii="Cambria" w:eastAsia="Times New Roman" w:hAnsi="Cambria" w:cs="Arial"/>
          <w:lang w:eastAsia="pl-PL"/>
        </w:rPr>
        <w:t xml:space="preserve">, e-mail: </w:t>
      </w:r>
      <w:r w:rsidR="004B03CE" w:rsidRPr="004B03CE">
        <w:rPr>
          <w:rFonts w:ascii="Cambria" w:hAnsi="Cambria"/>
        </w:rPr>
        <w:t>info@signal-iduna.pl</w:t>
      </w:r>
      <w:r w:rsidRPr="002F7F14">
        <w:rPr>
          <w:rFonts w:ascii="Cambria" w:eastAsia="Times New Roman" w:hAnsi="Cambria" w:cs="Arial"/>
          <w:lang w:eastAsia="pl-PL"/>
        </w:rPr>
        <w:t xml:space="preserve"> (dalej jako „</w:t>
      </w:r>
      <w:r w:rsidRPr="002F7F14">
        <w:rPr>
          <w:rFonts w:ascii="Cambria" w:eastAsia="Times New Roman" w:hAnsi="Cambria" w:cs="Arial"/>
          <w:b/>
          <w:bCs/>
          <w:lang w:eastAsia="pl-PL"/>
        </w:rPr>
        <w:t>Ubezpieczyciel</w:t>
      </w:r>
      <w:r w:rsidRPr="002F7F14">
        <w:rPr>
          <w:rFonts w:ascii="Cambria" w:eastAsia="Times New Roman" w:hAnsi="Cambria" w:cs="Arial"/>
          <w:lang w:eastAsia="pl-PL"/>
        </w:rPr>
        <w:t>”). Podróżni mogą kontaktować się z tym podmiotem lub w odpowiednich przypadkach, z właściwym organem</w:t>
      </w:r>
      <w:r w:rsidR="001B59F1" w:rsidRPr="002F7F14">
        <w:rPr>
          <w:rFonts w:ascii="Cambria" w:eastAsia="Times New Roman" w:hAnsi="Cambria" w:cs="Arial"/>
          <w:lang w:eastAsia="pl-PL"/>
        </w:rPr>
        <w:t xml:space="preserve"> </w:t>
      </w:r>
      <w:r w:rsidR="006F46C9" w:rsidRPr="00C832A2">
        <w:rPr>
          <w:rFonts w:ascii="Cambria" w:hAnsi="Cambria" w:cs="Arial"/>
        </w:rPr>
        <w:t>Marszałek Województwa</w:t>
      </w:r>
      <w:r w:rsidR="00C832A2">
        <w:rPr>
          <w:rFonts w:ascii="Cambria" w:hAnsi="Cambria" w:cs="Arial"/>
        </w:rPr>
        <w:t xml:space="preserve"> </w:t>
      </w:r>
      <w:r w:rsidR="004B03CE">
        <w:rPr>
          <w:rFonts w:ascii="Cambria" w:hAnsi="Cambria" w:cs="Arial"/>
        </w:rPr>
        <w:t>Mazowieckiego</w:t>
      </w:r>
      <w:r w:rsidRPr="002F7F14">
        <w:rPr>
          <w:rFonts w:ascii="Cambria" w:eastAsia="Times New Roman" w:hAnsi="Cambria" w:cs="Arial"/>
          <w:lang w:eastAsia="pl-PL"/>
        </w:rPr>
        <w:t>,</w:t>
      </w:r>
      <w:r w:rsidR="00F71F96" w:rsidRPr="002F7F14">
        <w:rPr>
          <w:rFonts w:ascii="Cambria" w:eastAsia="Times New Roman" w:hAnsi="Cambria" w:cs="Arial"/>
          <w:lang w:eastAsia="pl-PL"/>
        </w:rPr>
        <w:t xml:space="preserve"> </w:t>
      </w:r>
      <w:r w:rsidR="004B03CE" w:rsidRPr="004B03CE">
        <w:rPr>
          <w:rFonts w:ascii="Cambria" w:hAnsi="Cambria" w:cs="Arial"/>
          <w:color w:val="000000"/>
          <w:shd w:val="clear" w:color="auto" w:fill="FFFFFF"/>
        </w:rPr>
        <w:t>Jagiellońska 26, 03-719 Warszawa</w:t>
      </w:r>
      <w:r w:rsidR="00C832A2">
        <w:rPr>
          <w:rFonts w:ascii="Cambria" w:hAnsi="Cambria" w:cs="Arial"/>
          <w:color w:val="000000"/>
          <w:shd w:val="clear" w:color="auto" w:fill="FFFFFF"/>
        </w:rPr>
        <w:t>,</w:t>
      </w:r>
      <w:r w:rsidRPr="002F7F14">
        <w:rPr>
          <w:rFonts w:ascii="Cambria" w:eastAsia="Times New Roman" w:hAnsi="Cambria" w:cs="Arial"/>
          <w:lang w:eastAsia="pl-PL"/>
        </w:rPr>
        <w:t xml:space="preserve"> jeżeli z powodu niewypłacalności Organizatora, dojdzie do odmowy świadczenia usług. </w:t>
      </w:r>
    </w:p>
    <w:p w14:paraId="0BA4013D" w14:textId="7004BA26" w:rsidR="00F233EE" w:rsidRPr="002F7F14" w:rsidRDefault="00F233EE" w:rsidP="00285CCD">
      <w:pPr>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2.</w:t>
      </w:r>
      <w:r w:rsidRPr="002F7F14">
        <w:rPr>
          <w:rFonts w:ascii="Cambria" w:eastAsia="Times New Roman" w:hAnsi="Cambria" w:cs="Arial"/>
          <w:lang w:eastAsia="pl-PL"/>
        </w:rPr>
        <w:tab/>
        <w:t xml:space="preserve">Numer gwarancji, jej wysokość, okres jej trwania oraz nazwa towarzystwa ubezpieczeniowego są każdorazowo podawane na stronie internetowej Organizatora. Z kopią certyfikatu Gwarancji Ubezpieczeniowej Podróżny może zapoznać się na stronie internetowej Organizatora. </w:t>
      </w:r>
    </w:p>
    <w:p w14:paraId="2DD03829" w14:textId="452AB80D" w:rsidR="00F233EE" w:rsidRPr="002F7F14" w:rsidRDefault="00F233EE" w:rsidP="00285CCD">
      <w:pPr>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3.</w:t>
      </w:r>
      <w:r w:rsidRPr="002F7F14">
        <w:rPr>
          <w:rFonts w:ascii="Cambria" w:eastAsia="Times New Roman" w:hAnsi="Cambria" w:cs="Arial"/>
          <w:lang w:eastAsia="pl-PL"/>
        </w:rPr>
        <w:tab/>
        <w:t>Ubezpieczenie obejmuje sytuacje, gdy Organizator wbrew obowiązkowi nie zapewnia powrotu do kraju oraz pokrywa zwrot wpłat wniesionych przez Podróżnych w razie niewykonania Umowy, Podróżny powinien niezwłocznie skontaktować się z Ubezpieczycielem. Ubezpieczyciel zawiadamia właściwego marszałka województwa, a następnie wypłaca zaliczkę na pokrycie kosztów powrotu Podróżnych do kraju w terminie do 3 (słownie: trzy) dni roboczych licząc od dnia otrzymania pisemnej dyspozycji od właściwego marszałka województwa lub wskazanej przez niego jednostki.</w:t>
      </w:r>
    </w:p>
    <w:p w14:paraId="28073CCF" w14:textId="77777777" w:rsidR="00F233EE" w:rsidRPr="002F7F14" w:rsidRDefault="00F233EE" w:rsidP="00285CCD">
      <w:pPr>
        <w:spacing w:after="0" w:line="276" w:lineRule="auto"/>
        <w:ind w:left="709" w:hanging="425"/>
        <w:jc w:val="both"/>
        <w:rPr>
          <w:rFonts w:ascii="Cambria" w:eastAsia="Times New Roman" w:hAnsi="Cambria" w:cs="Arial"/>
          <w:lang w:eastAsia="pl-PL"/>
        </w:rPr>
      </w:pPr>
      <w:r w:rsidRPr="002F7F14">
        <w:rPr>
          <w:rFonts w:ascii="Cambria" w:eastAsia="Times New Roman" w:hAnsi="Cambria" w:cs="Arial"/>
          <w:lang w:eastAsia="pl-PL"/>
        </w:rPr>
        <w:t>4.</w:t>
      </w:r>
      <w:r w:rsidRPr="002F7F14">
        <w:rPr>
          <w:rFonts w:ascii="Cambria" w:eastAsia="Times New Roman" w:hAnsi="Cambria" w:cs="Arial"/>
          <w:lang w:eastAsia="pl-PL"/>
        </w:rPr>
        <w:tab/>
        <w:t>Wypłata środków z Gwarancji Ubezpieczeniowej następuje w zakresie:</w:t>
      </w:r>
    </w:p>
    <w:p w14:paraId="38B4A8B7" w14:textId="6F735CDE" w:rsidR="00F233EE" w:rsidRPr="002F7F14" w:rsidRDefault="00F233EE" w:rsidP="00285CCD">
      <w:pPr>
        <w:spacing w:after="0" w:line="276" w:lineRule="auto"/>
        <w:ind w:left="1134" w:hanging="425"/>
        <w:jc w:val="both"/>
        <w:rPr>
          <w:rFonts w:ascii="Cambria" w:eastAsia="Times New Roman" w:hAnsi="Cambria" w:cs="Arial"/>
          <w:lang w:eastAsia="pl-PL"/>
        </w:rPr>
      </w:pPr>
      <w:r w:rsidRPr="002F7F14">
        <w:rPr>
          <w:rFonts w:ascii="Cambria" w:eastAsia="Times New Roman" w:hAnsi="Cambria" w:cs="Arial"/>
          <w:lang w:eastAsia="pl-PL"/>
        </w:rPr>
        <w:t>a)</w:t>
      </w:r>
      <w:r w:rsidRPr="002F7F14">
        <w:rPr>
          <w:rFonts w:ascii="Cambria" w:eastAsia="Times New Roman" w:hAnsi="Cambria" w:cs="Arial"/>
          <w:lang w:eastAsia="pl-PL"/>
        </w:rPr>
        <w:tab/>
        <w:t>pokrycia kosztów powrotu Podróżnego z Imprezy turystycznej do miejsca wyjazdu lub planowanego powrotu z Imprezy turystycznej;</w:t>
      </w:r>
    </w:p>
    <w:p w14:paraId="05B95451" w14:textId="77777777" w:rsidR="00F233EE" w:rsidRPr="002F7F14" w:rsidRDefault="00F233EE" w:rsidP="00285CCD">
      <w:pPr>
        <w:spacing w:after="0" w:line="276" w:lineRule="auto"/>
        <w:ind w:left="1134" w:hanging="425"/>
        <w:jc w:val="both"/>
        <w:rPr>
          <w:rFonts w:ascii="Cambria" w:eastAsia="Times New Roman" w:hAnsi="Cambria" w:cs="Arial"/>
          <w:lang w:eastAsia="pl-PL"/>
        </w:rPr>
      </w:pPr>
      <w:r w:rsidRPr="002F7F14">
        <w:rPr>
          <w:rFonts w:ascii="Cambria" w:eastAsia="Times New Roman" w:hAnsi="Cambria" w:cs="Arial"/>
          <w:lang w:eastAsia="pl-PL"/>
        </w:rPr>
        <w:t>b)</w:t>
      </w:r>
      <w:r w:rsidRPr="002F7F14">
        <w:rPr>
          <w:rFonts w:ascii="Cambria" w:eastAsia="Times New Roman" w:hAnsi="Cambria" w:cs="Arial"/>
          <w:lang w:eastAsia="pl-PL"/>
        </w:rPr>
        <w:tab/>
        <w:t>pokrycia zwrotu wpłat wniesionych tytułem zapłaty za Imprezę turystyczną;</w:t>
      </w:r>
    </w:p>
    <w:p w14:paraId="51DDD358" w14:textId="171D00CF" w:rsidR="003A0528" w:rsidRPr="002F7F14" w:rsidRDefault="00F233EE" w:rsidP="00285CCD">
      <w:pPr>
        <w:tabs>
          <w:tab w:val="left" w:pos="709"/>
        </w:tabs>
        <w:spacing w:after="0" w:line="276" w:lineRule="auto"/>
        <w:ind w:left="1134" w:hanging="425"/>
        <w:jc w:val="both"/>
        <w:rPr>
          <w:rFonts w:ascii="Cambria" w:eastAsia="Times New Roman" w:hAnsi="Cambria" w:cs="Arial"/>
          <w:lang w:eastAsia="pl-PL"/>
        </w:rPr>
      </w:pPr>
      <w:r w:rsidRPr="002F7F14">
        <w:rPr>
          <w:rFonts w:ascii="Cambria" w:eastAsia="Times New Roman" w:hAnsi="Cambria" w:cs="Arial"/>
          <w:lang w:eastAsia="pl-PL"/>
        </w:rPr>
        <w:t>c)</w:t>
      </w:r>
      <w:r w:rsidRPr="002F7F14">
        <w:rPr>
          <w:rFonts w:ascii="Cambria" w:eastAsia="Times New Roman" w:hAnsi="Cambria" w:cs="Arial"/>
          <w:lang w:eastAsia="pl-PL"/>
        </w:rPr>
        <w:tab/>
        <w:t>pokrycia zwrotu części wpłat wniesionych tytułem zapłaty za Imprezę</w:t>
      </w:r>
      <w:r w:rsidR="00BC4E09" w:rsidRPr="002F7F14">
        <w:rPr>
          <w:rFonts w:ascii="Cambria" w:eastAsia="Times New Roman" w:hAnsi="Cambria" w:cs="Arial"/>
          <w:lang w:eastAsia="pl-PL"/>
        </w:rPr>
        <w:t xml:space="preserve"> turystyczną</w:t>
      </w:r>
      <w:r w:rsidRPr="002F7F14">
        <w:rPr>
          <w:rFonts w:ascii="Cambria" w:eastAsia="Times New Roman" w:hAnsi="Cambria" w:cs="Arial"/>
          <w:lang w:eastAsia="pl-PL"/>
        </w:rPr>
        <w:t>.</w:t>
      </w:r>
    </w:p>
    <w:p w14:paraId="3204825F" w14:textId="77777777" w:rsidR="001B59F1" w:rsidRPr="002F7F14" w:rsidRDefault="001B59F1" w:rsidP="00285CCD">
      <w:pPr>
        <w:tabs>
          <w:tab w:val="left" w:pos="709"/>
        </w:tabs>
        <w:spacing w:after="0" w:line="276" w:lineRule="auto"/>
        <w:ind w:left="1134" w:hanging="425"/>
        <w:jc w:val="both"/>
        <w:rPr>
          <w:rFonts w:ascii="Cambria" w:eastAsia="Times New Roman" w:hAnsi="Cambria" w:cs="Arial"/>
          <w:lang w:eastAsia="pl-PL"/>
        </w:rPr>
      </w:pPr>
    </w:p>
    <w:p w14:paraId="4601C2CA" w14:textId="77777777" w:rsidR="003A0528" w:rsidRPr="002F7F14" w:rsidRDefault="003A0528" w:rsidP="00285CCD">
      <w:pPr>
        <w:numPr>
          <w:ilvl w:val="0"/>
          <w:numId w:val="30"/>
        </w:numPr>
        <w:tabs>
          <w:tab w:val="left" w:pos="851"/>
        </w:tabs>
        <w:spacing w:after="0" w:line="276" w:lineRule="auto"/>
        <w:ind w:left="284" w:hanging="284"/>
        <w:jc w:val="center"/>
        <w:rPr>
          <w:rFonts w:ascii="Cambria" w:eastAsia="Times New Roman" w:hAnsi="Cambria" w:cs="Arial"/>
          <w:lang w:eastAsia="pl-PL"/>
        </w:rPr>
      </w:pPr>
      <w:r w:rsidRPr="002F7F14">
        <w:rPr>
          <w:rFonts w:ascii="Cambria" w:eastAsia="Times New Roman" w:hAnsi="Cambria" w:cs="Arial"/>
          <w:b/>
          <w:bCs/>
          <w:lang w:eastAsia="pl-PL"/>
        </w:rPr>
        <w:t>Reklamacje</w:t>
      </w:r>
    </w:p>
    <w:p w14:paraId="4C9AA7D5" w14:textId="1AC6176E" w:rsidR="003A0528" w:rsidRPr="002F7F14" w:rsidRDefault="003A0528" w:rsidP="00285CCD">
      <w:pPr>
        <w:pStyle w:val="Akapitzlist"/>
        <w:numPr>
          <w:ilvl w:val="0"/>
          <w:numId w:val="13"/>
        </w:numPr>
        <w:spacing w:after="0" w:line="276" w:lineRule="auto"/>
        <w:ind w:left="709" w:hanging="425"/>
        <w:contextualSpacing w:val="0"/>
        <w:jc w:val="both"/>
        <w:rPr>
          <w:rFonts w:ascii="Cambria" w:hAnsi="Cambria" w:cstheme="minorHAnsi"/>
        </w:rPr>
      </w:pPr>
      <w:r w:rsidRPr="002F7F14">
        <w:rPr>
          <w:rFonts w:ascii="Cambria" w:hAnsi="Cambria" w:cstheme="minorHAnsi"/>
        </w:rPr>
        <w:t xml:space="preserve">Podróżny ma obowiązek poinformować Organizatora lub przedstawiciela Organizatora w miejscu realizacji Imprezy turystycznej o wszelkich niezgodnościach stwierdzonych w trakcie realizacji Imprezy turystycznej. W przypadku stwierdzenia niedogodności </w:t>
      </w:r>
      <w:r w:rsidRPr="002F7F14">
        <w:rPr>
          <w:rFonts w:ascii="Cambria" w:hAnsi="Cambria" w:cstheme="minorHAnsi"/>
        </w:rPr>
        <w:lastRenderedPageBreak/>
        <w:t xml:space="preserve">Podróżny ma prawo do złożenia reklamacji w postaci papierowej listownie na adres Organizatora lub elektronicznie e-mailem na adres: </w:t>
      </w:r>
      <w:r w:rsidR="004B03CE">
        <w:rPr>
          <w:rFonts w:ascii="Cambria" w:hAnsi="Cambria" w:cs="Arial"/>
        </w:rPr>
        <w:t>orlowska.omikron@gmial.com</w:t>
      </w:r>
    </w:p>
    <w:p w14:paraId="64257829" w14:textId="0607CA0B" w:rsidR="003A0528" w:rsidRPr="002F7F14" w:rsidRDefault="003A0528" w:rsidP="00285CCD">
      <w:pPr>
        <w:pStyle w:val="Akapitzlist"/>
        <w:numPr>
          <w:ilvl w:val="0"/>
          <w:numId w:val="13"/>
        </w:numPr>
        <w:spacing w:after="0" w:line="276" w:lineRule="auto"/>
        <w:ind w:left="709" w:hanging="425"/>
        <w:jc w:val="both"/>
        <w:rPr>
          <w:rFonts w:ascii="Cambria" w:hAnsi="Cambria" w:cstheme="minorHAnsi"/>
        </w:rPr>
      </w:pPr>
      <w:r w:rsidRPr="002F7F14">
        <w:rPr>
          <w:rFonts w:ascii="Cambria" w:hAnsi="Cambria" w:cstheme="minorHAnsi"/>
        </w:rPr>
        <w:t>Reklamacja powinna zawierać dane umożliwiające identyfikację Podróżnego i Imprezy</w:t>
      </w:r>
      <w:r w:rsidR="00BC4E09" w:rsidRPr="002F7F14">
        <w:rPr>
          <w:rFonts w:ascii="Cambria" w:hAnsi="Cambria" w:cstheme="minorHAnsi"/>
        </w:rPr>
        <w:t xml:space="preserve"> turystycznej</w:t>
      </w:r>
      <w:r w:rsidRPr="002F7F14">
        <w:rPr>
          <w:rFonts w:ascii="Cambria" w:hAnsi="Cambria" w:cstheme="minorHAnsi"/>
        </w:rPr>
        <w:t xml:space="preserve">, w której uczestniczył (w tym m.in. numer Umowy oraz datę Imprezy turystycznej </w:t>
      </w:r>
      <w:r w:rsidR="006F2684" w:rsidRPr="002F7F14">
        <w:rPr>
          <w:rFonts w:ascii="Cambria" w:hAnsi="Cambria" w:cstheme="minorHAnsi"/>
        </w:rPr>
        <w:t>albo</w:t>
      </w:r>
      <w:r w:rsidRPr="002F7F14">
        <w:rPr>
          <w:rFonts w:ascii="Cambria" w:hAnsi="Cambria" w:cstheme="minorHAnsi"/>
        </w:rPr>
        <w:t xml:space="preserve"> w miarę możliwości jedynie kopię zawartej Umowy), przedmiot reklamacji, wskazanie niezgodności oraz określenie żądań</w:t>
      </w:r>
      <w:r w:rsidR="00BC4E09" w:rsidRPr="002F7F14">
        <w:rPr>
          <w:rFonts w:ascii="Cambria" w:hAnsi="Cambria" w:cstheme="minorHAnsi"/>
        </w:rPr>
        <w:t>.</w:t>
      </w:r>
      <w:r w:rsidRPr="002F7F14">
        <w:rPr>
          <w:rFonts w:ascii="Cambria" w:hAnsi="Cambria" w:cstheme="minorHAnsi"/>
        </w:rPr>
        <w:t xml:space="preserve"> </w:t>
      </w:r>
      <w:r w:rsidR="00BC4E09" w:rsidRPr="002F7F14">
        <w:rPr>
          <w:rFonts w:ascii="Cambria" w:hAnsi="Cambria" w:cstheme="minorHAnsi"/>
        </w:rPr>
        <w:t>Reklamacja</w:t>
      </w:r>
      <w:r w:rsidRPr="002F7F14">
        <w:rPr>
          <w:rFonts w:ascii="Cambria" w:hAnsi="Cambria" w:cstheme="minorHAnsi"/>
        </w:rPr>
        <w:t xml:space="preserve"> powinna zostać złożona w terminie nie dłuższym niż 30 (słownie: trzydzieści) dni od dnia zakończenia Imprezy turystycznej. </w:t>
      </w:r>
    </w:p>
    <w:p w14:paraId="0C7F984F" w14:textId="493E52B8" w:rsidR="003A0528" w:rsidRPr="002F7F14" w:rsidRDefault="003A0528" w:rsidP="00285CCD">
      <w:pPr>
        <w:pStyle w:val="Akapitzlist"/>
        <w:numPr>
          <w:ilvl w:val="0"/>
          <w:numId w:val="13"/>
        </w:numPr>
        <w:spacing w:after="0" w:line="276" w:lineRule="auto"/>
        <w:ind w:left="709" w:hanging="425"/>
        <w:contextualSpacing w:val="0"/>
        <w:jc w:val="both"/>
        <w:rPr>
          <w:rFonts w:ascii="Cambria" w:hAnsi="Cambria" w:cstheme="minorHAnsi"/>
        </w:rPr>
      </w:pPr>
      <w:r w:rsidRPr="002F7F14">
        <w:rPr>
          <w:rFonts w:ascii="Cambria" w:hAnsi="Cambria" w:cstheme="minorHAnsi"/>
        </w:rPr>
        <w:t xml:space="preserve">Jeżeli reklamacja złożona zostanie po </w:t>
      </w:r>
      <w:r w:rsidR="006F2684" w:rsidRPr="002F7F14">
        <w:rPr>
          <w:rFonts w:ascii="Cambria" w:hAnsi="Cambria" w:cstheme="minorHAnsi"/>
        </w:rPr>
        <w:t>terminie,</w:t>
      </w:r>
      <w:r w:rsidR="00BC4E09" w:rsidRPr="002F7F14">
        <w:rPr>
          <w:rFonts w:ascii="Cambria" w:hAnsi="Cambria" w:cstheme="minorHAnsi"/>
        </w:rPr>
        <w:t xml:space="preserve"> o którym mowa w ust. 2 powyżej</w:t>
      </w:r>
      <w:r w:rsidRPr="002F7F14">
        <w:rPr>
          <w:rFonts w:ascii="Cambria" w:hAnsi="Cambria" w:cstheme="minorHAnsi"/>
        </w:rPr>
        <w:t>, Organizator uprawniony jest do uznania jej za bezskuteczną. Nie uchybia to jednak ani nie ogranicza uprawnień Podróżnego do dochodzenia roszczeń na drodze sądowej przed upływem okresu przedawnienia, wynoszącego 3 (słownie: trzy) lata.</w:t>
      </w:r>
    </w:p>
    <w:p w14:paraId="1602D941" w14:textId="77777777" w:rsidR="003A0528" w:rsidRPr="002F7F14" w:rsidRDefault="003A0528" w:rsidP="00285CCD">
      <w:pPr>
        <w:pStyle w:val="Akapitzlist"/>
        <w:numPr>
          <w:ilvl w:val="0"/>
          <w:numId w:val="13"/>
        </w:numPr>
        <w:spacing w:after="0" w:line="276" w:lineRule="auto"/>
        <w:ind w:left="709" w:hanging="425"/>
        <w:contextualSpacing w:val="0"/>
        <w:jc w:val="both"/>
        <w:rPr>
          <w:rFonts w:ascii="Cambria" w:hAnsi="Cambria" w:cstheme="minorHAnsi"/>
        </w:rPr>
      </w:pPr>
      <w:r w:rsidRPr="002F7F14">
        <w:rPr>
          <w:rFonts w:ascii="Cambria" w:hAnsi="Cambria" w:cstheme="minorHAnsi"/>
        </w:rPr>
        <w:t>Podróżny, w trakcie rozpatrywania reklamacji przez Organizatora powinien zapewnić współpracę z Organizatorem w zakresie niezbędnym do rozpatrzenia reklamacji.</w:t>
      </w:r>
    </w:p>
    <w:p w14:paraId="06556231" w14:textId="77777777" w:rsidR="003A0528" w:rsidRPr="002F7F14" w:rsidRDefault="003A0528" w:rsidP="00285CCD">
      <w:pPr>
        <w:pStyle w:val="Akapitzlist"/>
        <w:numPr>
          <w:ilvl w:val="0"/>
          <w:numId w:val="13"/>
        </w:numPr>
        <w:spacing w:after="0" w:line="276" w:lineRule="auto"/>
        <w:ind w:left="709" w:hanging="425"/>
        <w:contextualSpacing w:val="0"/>
        <w:jc w:val="both"/>
        <w:rPr>
          <w:rFonts w:ascii="Cambria" w:hAnsi="Cambria" w:cstheme="minorHAnsi"/>
        </w:rPr>
      </w:pPr>
      <w:r w:rsidRPr="002F7F14">
        <w:rPr>
          <w:rFonts w:ascii="Cambria" w:hAnsi="Cambria" w:cstheme="minorHAnsi"/>
        </w:rPr>
        <w:t>Odpowiedź na reklamację zostanie udzielona Podróżnemu w terminie 30 (słownie: trzydzieści) dni od momentu jej otrzymania przez Organizatora. Odpowiedź na reklamację zostanie udzielona w takiej samej formie w jakiej została złożona. Termin na odpowiedź uznaje się za zachowany, jeżeli w ostatnim dniu powyższego terminu reklamacja została wysłana listownie lub drogą mailową zgodnie z ust. 1 powyżej.</w:t>
      </w:r>
    </w:p>
    <w:p w14:paraId="14A4A188" w14:textId="77777777" w:rsidR="003A0528" w:rsidRPr="002F7F14" w:rsidRDefault="003A0528" w:rsidP="00285CCD">
      <w:pPr>
        <w:pStyle w:val="Akapitzlist"/>
        <w:numPr>
          <w:ilvl w:val="0"/>
          <w:numId w:val="13"/>
        </w:numPr>
        <w:spacing w:after="0" w:line="276" w:lineRule="auto"/>
        <w:ind w:left="709" w:hanging="425"/>
        <w:contextualSpacing w:val="0"/>
        <w:jc w:val="both"/>
        <w:rPr>
          <w:rFonts w:ascii="Cambria" w:hAnsi="Cambria" w:cstheme="minorHAnsi"/>
        </w:rPr>
      </w:pPr>
      <w:r w:rsidRPr="002F7F14">
        <w:rPr>
          <w:rFonts w:ascii="Cambria" w:hAnsi="Cambria" w:cstheme="minorHAnsi"/>
        </w:rPr>
        <w:t xml:space="preserve">Reklamacje dotyczące przelotu do/z miejsca docelowego oraz bagażu zniszczonego lub uszkodzonego w czasie przelotu samolotem podlegają uregulowaniom Konwencji o ujednostajnieniu niektórych prawideł, dotyczących międzynarodowego przewozu lotniczego, podpisanej w Warszawie dnia 12 października 1929 r. z późniejszymi zmianami i aneksami, rozporządzenia Parlamentu Europejskiego i Rady nr 261/2004 z dnia 11 lutego 2004 ustanawiającego wspólne zasady odszkodowania i pomocy dla </w:t>
      </w:r>
      <w:r w:rsidRPr="002F7F14">
        <w:rPr>
          <w:rFonts w:ascii="Cambria" w:hAnsi="Cambria" w:cstheme="minorHAnsi"/>
          <w:color w:val="000000" w:themeColor="text1"/>
        </w:rPr>
        <w:t>pasażerów w przypadku odmowy przyjęcia na pokład albo odwołania lub dużego opóźnienia lotów, uchylającego rozporządzenie (EWG) nr 295/91 (Dz. Urz. UE L 46 z 17.02.2004, str. 1) oraz ustawy z dnia 3 lipca 2002 r. – Prawo lotnicze (</w:t>
      </w:r>
      <w:proofErr w:type="spellStart"/>
      <w:r w:rsidRPr="002F7F14">
        <w:rPr>
          <w:rFonts w:ascii="Cambria" w:hAnsi="Cambria" w:cstheme="minorHAnsi"/>
          <w:color w:val="000000" w:themeColor="text1"/>
        </w:rPr>
        <w:t>t.j</w:t>
      </w:r>
      <w:proofErr w:type="spellEnd"/>
      <w:r w:rsidRPr="002F7F14">
        <w:rPr>
          <w:rFonts w:ascii="Cambria" w:hAnsi="Cambria" w:cstheme="minorHAnsi"/>
          <w:color w:val="000000" w:themeColor="text1"/>
        </w:rPr>
        <w:t xml:space="preserve">. Dz. U. z 2018 r. poz. 1183 z </w:t>
      </w:r>
      <w:proofErr w:type="spellStart"/>
      <w:r w:rsidRPr="002F7F14">
        <w:rPr>
          <w:rFonts w:ascii="Cambria" w:hAnsi="Cambria" w:cstheme="minorHAnsi"/>
          <w:color w:val="000000" w:themeColor="text1"/>
        </w:rPr>
        <w:t>późn</w:t>
      </w:r>
      <w:proofErr w:type="spellEnd"/>
      <w:r w:rsidRPr="002F7F14">
        <w:rPr>
          <w:rFonts w:ascii="Cambria" w:hAnsi="Cambria" w:cstheme="minorHAnsi"/>
          <w:color w:val="000000" w:themeColor="text1"/>
        </w:rPr>
        <w:t>. zm.). Zgodnie z tymi regulacjami pasażer (posiadający imiennie wystawiony bilet) ma prawo złożyć reklamację do przedstawicielstwa właściwej linii lotniczej, a w przypadku wyczerpania drogi reklamacyjnej – skargę do Urzędu Lotnictwa Cywilnego (ul. Marcina Flisa 2, 02- 247 Warszawa).</w:t>
      </w:r>
    </w:p>
    <w:p w14:paraId="238B09BE" w14:textId="12A47903" w:rsidR="00F233EE" w:rsidRPr="002F7F14" w:rsidRDefault="003A0528" w:rsidP="00285CCD">
      <w:pPr>
        <w:pStyle w:val="Akapitzlist"/>
        <w:numPr>
          <w:ilvl w:val="0"/>
          <w:numId w:val="13"/>
        </w:numPr>
        <w:spacing w:after="0" w:line="276" w:lineRule="auto"/>
        <w:ind w:left="709" w:hanging="425"/>
        <w:jc w:val="both"/>
        <w:rPr>
          <w:rFonts w:ascii="Cambria" w:hAnsi="Cambria" w:cstheme="minorHAnsi"/>
          <w:color w:val="000000" w:themeColor="text1"/>
        </w:rPr>
      </w:pPr>
      <w:bookmarkStart w:id="2" w:name="_Hlk13149165"/>
      <w:r w:rsidRPr="002F7F14">
        <w:rPr>
          <w:rFonts w:ascii="Cambria" w:hAnsi="Cambria" w:cstheme="minorHAnsi"/>
          <w:color w:val="000000" w:themeColor="text1"/>
        </w:rPr>
        <w:t xml:space="preserve">Reklamacje związane z ubezpieczeniem podróżnym można zgłaszać do </w:t>
      </w:r>
      <w:r w:rsidR="001B59F1" w:rsidRPr="002F7F14">
        <w:rPr>
          <w:rFonts w:ascii="Cambria" w:hAnsi="Cambria" w:cstheme="minorHAnsi"/>
          <w:color w:val="000000" w:themeColor="text1"/>
        </w:rPr>
        <w:t>Ubezpieczyciela</w:t>
      </w:r>
      <w:r w:rsidRPr="002F7F14">
        <w:rPr>
          <w:rFonts w:ascii="Cambria" w:hAnsi="Cambria" w:cstheme="minorHAnsi"/>
          <w:color w:val="000000" w:themeColor="text1"/>
        </w:rPr>
        <w:t xml:space="preserve">: Aktualne dane teleadresowe ubezpieczyciela oraz szczegóły dotyczące postępowania reklamacyjnego znajdują się na stronie internetowej </w:t>
      </w:r>
      <w:bookmarkEnd w:id="2"/>
      <w:r w:rsidR="004B03CE">
        <w:rPr>
          <w:rFonts w:ascii="Cambria" w:hAnsi="Cambria"/>
        </w:rPr>
        <w:t>signal-iduna.pl</w:t>
      </w:r>
    </w:p>
    <w:p w14:paraId="5A8D28C1" w14:textId="77777777" w:rsidR="003A0528" w:rsidRPr="002F7F14" w:rsidRDefault="003A0528" w:rsidP="00285CCD">
      <w:pPr>
        <w:pStyle w:val="Akapitzlist"/>
        <w:spacing w:after="0" w:line="276" w:lineRule="auto"/>
        <w:ind w:left="567"/>
        <w:jc w:val="both"/>
        <w:rPr>
          <w:rFonts w:ascii="Cambria" w:hAnsi="Cambria" w:cstheme="minorHAnsi"/>
          <w:color w:val="000000" w:themeColor="text1"/>
        </w:rPr>
      </w:pPr>
    </w:p>
    <w:p w14:paraId="177D65EA" w14:textId="7EB0D41B" w:rsidR="00AA18A3" w:rsidRPr="002F7F14" w:rsidRDefault="00AA18A3" w:rsidP="00285CCD">
      <w:pPr>
        <w:pStyle w:val="Akapitzlist"/>
        <w:numPr>
          <w:ilvl w:val="0"/>
          <w:numId w:val="38"/>
        </w:numPr>
        <w:spacing w:after="240" w:line="276" w:lineRule="auto"/>
        <w:jc w:val="center"/>
        <w:rPr>
          <w:rFonts w:ascii="Cambria" w:eastAsia="Times New Roman" w:hAnsi="Cambria" w:cs="Arial"/>
          <w:b/>
          <w:bCs/>
          <w:lang w:eastAsia="pl-PL"/>
        </w:rPr>
      </w:pPr>
      <w:r w:rsidRPr="002F7F14">
        <w:rPr>
          <w:rFonts w:ascii="Cambria" w:eastAsia="Times New Roman" w:hAnsi="Cambria" w:cs="Arial"/>
          <w:b/>
          <w:bCs/>
          <w:lang w:eastAsia="pl-PL"/>
        </w:rPr>
        <w:t xml:space="preserve">Odpowiedzialność </w:t>
      </w:r>
      <w:r w:rsidR="00BD7341" w:rsidRPr="002F7F14">
        <w:rPr>
          <w:rFonts w:ascii="Cambria" w:eastAsia="Times New Roman" w:hAnsi="Cambria" w:cs="Arial"/>
          <w:b/>
          <w:bCs/>
          <w:lang w:eastAsia="pl-PL"/>
        </w:rPr>
        <w:t>Organizatora</w:t>
      </w:r>
    </w:p>
    <w:p w14:paraId="12CE0639" w14:textId="17CEB1F6" w:rsidR="00D86535" w:rsidRPr="002F7F14" w:rsidRDefault="00D8653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Organizator ponosi odpowiedzialność za wykonanie Usług Turystycznych objętych Umową, bez względu na to, czy usługi te mają być wykonane przez Organizatora czy przez innych dostawców Usług Turystycznych. Jeżeli przepisy szczególne ograniczają zakres albo warunki, na jakich odszkodowanie lub zadośćuczynienie jest wypłacane przez dostawcę Usług Turystycznych, które są częścią Imprezy turystycznej, takie same ograniczenia stosuje się do Organizatora.</w:t>
      </w:r>
    </w:p>
    <w:p w14:paraId="04D171A8" w14:textId="7B2925C0" w:rsidR="00D86535" w:rsidRPr="002F7F14" w:rsidRDefault="003B5850"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hAnsi="Cambria" w:cstheme="minorHAnsi"/>
        </w:rPr>
        <w:t>Podróżnemu</w:t>
      </w:r>
      <w:r w:rsidR="00D86535" w:rsidRPr="002F7F14">
        <w:rPr>
          <w:rFonts w:ascii="Cambria" w:eastAsia="Times New Roman" w:hAnsi="Cambria" w:cs="Arial"/>
          <w:lang w:eastAsia="pl-PL"/>
        </w:rPr>
        <w:t xml:space="preserve"> przysługuje obniżka ceny, za każdy okres, w trakcie którego stwierdzono niezgodność, chyba że została ona spowodowana wyłącznym działaniem lub zaniechaniem </w:t>
      </w:r>
      <w:r w:rsidRPr="002F7F14">
        <w:rPr>
          <w:rFonts w:ascii="Cambria" w:hAnsi="Cambria" w:cstheme="minorHAnsi"/>
        </w:rPr>
        <w:t>Podróżnego</w:t>
      </w:r>
      <w:r w:rsidR="00D86535" w:rsidRPr="002F7F14">
        <w:rPr>
          <w:rFonts w:ascii="Cambria" w:eastAsia="Times New Roman" w:hAnsi="Cambria" w:cs="Arial"/>
          <w:lang w:eastAsia="pl-PL"/>
        </w:rPr>
        <w:t xml:space="preserve">. Odpowiednie zastosowanie mają postanowienia par. VI niniejszych Warunków Uczestnictwa. </w:t>
      </w:r>
    </w:p>
    <w:p w14:paraId="4F4662CB" w14:textId="542C606F" w:rsidR="00D86535" w:rsidRPr="002F7F14" w:rsidRDefault="00D8653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lastRenderedPageBreak/>
        <w:t xml:space="preserve">Obniżka ceny, odszkodowanie lub zadośćuczynienie, o których mowa w ust. 1-2 powyżej, podlegają odpowiedniemu obniżeniu w przypadku skorzystania przez </w:t>
      </w:r>
      <w:r w:rsidR="003B5850" w:rsidRPr="002F7F14">
        <w:rPr>
          <w:rFonts w:ascii="Cambria" w:hAnsi="Cambria" w:cstheme="minorHAnsi"/>
        </w:rPr>
        <w:t>Podróżnego</w:t>
      </w:r>
      <w:r w:rsidRPr="002F7F14">
        <w:rPr>
          <w:rFonts w:ascii="Cambria" w:eastAsia="Times New Roman" w:hAnsi="Cambria" w:cs="Arial"/>
          <w:lang w:eastAsia="pl-PL"/>
        </w:rPr>
        <w:t xml:space="preserve"> z obniżenia ceny lub odszkodowania, o których mowa w 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 Urz. UE L 46 z 17.02.2004, str. 1), rozporządzeniu (WE) nr 1371/2007 Parlamentu Europejskiego i Rady z dnia 23 października 2007 r. dotyczącym praw i obowiązków pasażerów w ruchu kolejowym (Dz. Urz. UE L 315 z 03.12.2007, str. 14), rozporządzeniu Parlamentu Europejskiego i Rady (WE) nr 392/2009 z dnia 23 kwietnia 2009 r. w sprawie odpowiedzialności przewoźników pasażerskich na morskich drogach wodnych z tytułu wypadków (Dz. Urz. UE L 131 z 28.05.2009, str. 24), rozporządzeniu Parlamentu Europejskiego i Rady (EU) nr 1177/2010 z dnia 24 listopada 2010 r. o prawach pasażerów podróżujących drogą morską i drogą wodną śródlądową oraz zmieniającym rozporządzenie (WE) nr 2006/2004 i rozporządzeniu Parlamentu Europejskiego i Rady (UE) nr 181/2011 z dnia 16 lutego 2011 r. dotyczącym praw pasażerów w transporcie autobusowym i autokarowym oraz zmieniającym rozporządzenie (WE) nr 2006/2004, jak również w innych przepisach.</w:t>
      </w:r>
    </w:p>
    <w:p w14:paraId="5A48EF78" w14:textId="4C6AD393" w:rsidR="00D86535" w:rsidRPr="002F7F14" w:rsidRDefault="003B5850"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hAnsi="Cambria" w:cstheme="minorHAnsi"/>
        </w:rPr>
        <w:t>Podróżnemu</w:t>
      </w:r>
      <w:r w:rsidR="00D86535" w:rsidRPr="002F7F14">
        <w:rPr>
          <w:rFonts w:ascii="Cambria" w:eastAsia="Times New Roman" w:hAnsi="Cambria" w:cs="Arial"/>
          <w:lang w:eastAsia="pl-PL"/>
        </w:rPr>
        <w:t xml:space="preserve"> nie przysługuje odszkodowanie lub zadośćuczynienie za niezgodność z Umową w przypadku, gdy Organizator udowodni, że: winę za niezgodność ponosi </w:t>
      </w:r>
      <w:r w:rsidRPr="002F7F14">
        <w:rPr>
          <w:rFonts w:ascii="Cambria" w:hAnsi="Cambria" w:cstheme="minorHAnsi"/>
        </w:rPr>
        <w:t>Podróżny</w:t>
      </w:r>
      <w:r w:rsidRPr="002F7F14">
        <w:rPr>
          <w:rFonts w:ascii="Cambria" w:eastAsia="Times New Roman" w:hAnsi="Cambria" w:cs="Arial"/>
          <w:lang w:eastAsia="pl-PL"/>
        </w:rPr>
        <w:t xml:space="preserve"> </w:t>
      </w:r>
      <w:r w:rsidR="00D86535" w:rsidRPr="002F7F14">
        <w:rPr>
          <w:rFonts w:ascii="Cambria" w:eastAsia="Times New Roman" w:hAnsi="Cambria" w:cs="Arial"/>
          <w:lang w:eastAsia="pl-PL"/>
        </w:rPr>
        <w:t xml:space="preserve">lub winę za niezgodność ponosi osoba trzecia, niezwiązana z wykonywaniem Usług Turystycznych objętych Umową, a niezgodności nie dało się przewidzieć lub uniknąć lub niezgodność została spowodowana nieuniknionymi i nadzwyczajnymi okolicznościami. </w:t>
      </w:r>
    </w:p>
    <w:p w14:paraId="3B17B3BF" w14:textId="68A6339A" w:rsidR="00D86535" w:rsidRPr="002F7F14" w:rsidRDefault="00D8653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Organizator wyłącza odpowiedzialność w stosunku do </w:t>
      </w:r>
      <w:r w:rsidR="003B5850" w:rsidRPr="002F7F14">
        <w:rPr>
          <w:rFonts w:ascii="Cambria" w:hAnsi="Cambria" w:cstheme="minorHAnsi"/>
        </w:rPr>
        <w:t xml:space="preserve">Podróżnych </w:t>
      </w:r>
      <w:r w:rsidRPr="002F7F14">
        <w:rPr>
          <w:rFonts w:ascii="Cambria" w:eastAsia="Times New Roman" w:hAnsi="Cambria" w:cs="Arial"/>
          <w:lang w:eastAsia="pl-PL"/>
        </w:rPr>
        <w:t xml:space="preserve">rezygnujących z Imprezy turystycznej w czasie jej </w:t>
      </w:r>
      <w:r w:rsidR="008E62C1" w:rsidRPr="002F7F14">
        <w:rPr>
          <w:rFonts w:ascii="Cambria" w:eastAsia="Times New Roman" w:hAnsi="Cambria" w:cs="Arial"/>
          <w:lang w:eastAsia="pl-PL"/>
        </w:rPr>
        <w:t>trwania, chyba</w:t>
      </w:r>
      <w:r w:rsidRPr="002F7F14">
        <w:rPr>
          <w:rFonts w:ascii="Cambria" w:eastAsia="Times New Roman" w:hAnsi="Cambria" w:cs="Arial"/>
          <w:lang w:eastAsia="pl-PL"/>
        </w:rPr>
        <w:t xml:space="preserve"> że rezygnacja nastąpiła w przypadkach określonych w par. </w:t>
      </w:r>
      <w:r w:rsidR="009A4789" w:rsidRPr="002F7F14">
        <w:rPr>
          <w:rFonts w:ascii="Cambria" w:eastAsia="Times New Roman" w:hAnsi="Cambria" w:cs="Arial"/>
          <w:lang w:eastAsia="pl-PL"/>
        </w:rPr>
        <w:t>VI.</w:t>
      </w:r>
      <w:r w:rsidRPr="002F7F14">
        <w:rPr>
          <w:rFonts w:ascii="Cambria" w:eastAsia="Times New Roman" w:hAnsi="Cambria" w:cs="Arial"/>
          <w:lang w:eastAsia="pl-PL"/>
        </w:rPr>
        <w:t xml:space="preserve"> niniejszych Warunków Uczestnictwa i w przepisach ustawy o imprezach turystycznych. Organizator nie gwarantuje miejsca w środku transportu (busie, autokarze lub samolocie) w razie samowolnej (tj. nie zaakceptowanej przez Organizatora) zmiany przez </w:t>
      </w:r>
      <w:r w:rsidR="003B5850" w:rsidRPr="002F7F14">
        <w:rPr>
          <w:rFonts w:ascii="Cambria" w:hAnsi="Cambria" w:cstheme="minorHAnsi"/>
        </w:rPr>
        <w:t>Podróżnego</w:t>
      </w:r>
      <w:r w:rsidRPr="002F7F14">
        <w:rPr>
          <w:rFonts w:ascii="Cambria" w:eastAsia="Times New Roman" w:hAnsi="Cambria" w:cs="Arial"/>
          <w:lang w:eastAsia="pl-PL"/>
        </w:rPr>
        <w:t xml:space="preserve"> miejsca wsiadania lub wylotu. </w:t>
      </w:r>
    </w:p>
    <w:p w14:paraId="17578878" w14:textId="1613ACAB" w:rsidR="00D86535" w:rsidRPr="002F7F14" w:rsidRDefault="00D8653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 xml:space="preserve">Organizator nie ponosi odpowiedzialności za podjętą przez odpowiednich urzędników granicznych/imigracyjnych odmowną decyzję wpuszczenia </w:t>
      </w:r>
      <w:r w:rsidR="003B5850" w:rsidRPr="002F7F14">
        <w:rPr>
          <w:rFonts w:ascii="Cambria" w:hAnsi="Cambria" w:cstheme="minorHAnsi"/>
        </w:rPr>
        <w:t xml:space="preserve">Podróżnego </w:t>
      </w:r>
      <w:r w:rsidRPr="002F7F14">
        <w:rPr>
          <w:rFonts w:ascii="Cambria" w:eastAsia="Times New Roman" w:hAnsi="Cambria" w:cs="Arial"/>
          <w:lang w:eastAsia="pl-PL"/>
        </w:rPr>
        <w:t xml:space="preserve">do danego kraju, jeśli okoliczność taka nastąpi wyłącznie w związku z działaniem lub zaniechaniem takich urzędników i z przyczyn niezawinionych przez Organizatora. Odpowiednie zastosowanie mają postanowienia </w:t>
      </w:r>
      <w:r w:rsidR="008A3C5C" w:rsidRPr="002F7F14">
        <w:rPr>
          <w:rFonts w:ascii="Cambria" w:eastAsia="Times New Roman" w:hAnsi="Cambria" w:cs="Arial"/>
          <w:lang w:eastAsia="pl-PL"/>
        </w:rPr>
        <w:t>pkt XII.</w:t>
      </w:r>
      <w:r w:rsidRPr="002F7F14">
        <w:rPr>
          <w:rFonts w:ascii="Cambria" w:eastAsia="Times New Roman" w:hAnsi="Cambria" w:cs="Arial"/>
          <w:lang w:eastAsia="pl-PL"/>
        </w:rPr>
        <w:t xml:space="preserve"> niniejszych Warunków Uczestnictwa.</w:t>
      </w:r>
    </w:p>
    <w:p w14:paraId="141B3485" w14:textId="6B849300" w:rsidR="00D86535" w:rsidRPr="002F7F14" w:rsidRDefault="00C6771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Organizator</w:t>
      </w:r>
      <w:r w:rsidR="00D86535" w:rsidRPr="002F7F14">
        <w:rPr>
          <w:rFonts w:ascii="Cambria" w:eastAsia="Times New Roman" w:hAnsi="Cambria" w:cs="Arial"/>
          <w:lang w:eastAsia="pl-PL"/>
        </w:rPr>
        <w:t xml:space="preserve"> nie ponosi odpowiedzialności za utratę lub uszkodzenie bagażu, jeżeli winę za szkodę ponosi </w:t>
      </w:r>
      <w:r w:rsidRPr="002F7F14">
        <w:rPr>
          <w:rFonts w:ascii="Cambria" w:eastAsia="Times New Roman" w:hAnsi="Cambria" w:cs="Arial"/>
          <w:lang w:eastAsia="pl-PL"/>
        </w:rPr>
        <w:t>Organizator</w:t>
      </w:r>
      <w:r w:rsidR="00D86535" w:rsidRPr="002F7F14">
        <w:rPr>
          <w:rFonts w:ascii="Cambria" w:eastAsia="Times New Roman" w:hAnsi="Cambria" w:cs="Arial"/>
          <w:lang w:eastAsia="pl-PL"/>
        </w:rPr>
        <w:t xml:space="preserve"> lub osoba trzecia niezwiązana z wykonaniem Usług Turystycznych lub została spowodowana nieuniknionymi, nadzwyczajnymi okolicznościami. </w:t>
      </w:r>
    </w:p>
    <w:p w14:paraId="72BA8C62" w14:textId="2E59E3B5" w:rsidR="00D86535" w:rsidRPr="002F7F14" w:rsidRDefault="00C6771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Organizator</w:t>
      </w:r>
      <w:r w:rsidR="00D86535" w:rsidRPr="002F7F14">
        <w:rPr>
          <w:rFonts w:ascii="Cambria" w:eastAsia="Times New Roman" w:hAnsi="Cambria" w:cs="Arial"/>
          <w:lang w:eastAsia="pl-PL"/>
        </w:rPr>
        <w:t xml:space="preserve"> nie ponosi odpowiedzialności za zmianę programu Imprezy </w:t>
      </w:r>
      <w:r w:rsidR="008A3C5C" w:rsidRPr="002F7F14">
        <w:rPr>
          <w:rFonts w:ascii="Cambria" w:eastAsia="Times New Roman" w:hAnsi="Cambria" w:cs="Arial"/>
          <w:lang w:eastAsia="pl-PL"/>
        </w:rPr>
        <w:t xml:space="preserve">turystycznej </w:t>
      </w:r>
      <w:r w:rsidR="00D86535" w:rsidRPr="002F7F14">
        <w:rPr>
          <w:rFonts w:ascii="Cambria" w:eastAsia="Times New Roman" w:hAnsi="Cambria" w:cs="Arial"/>
          <w:lang w:eastAsia="pl-PL"/>
        </w:rPr>
        <w:t>dokonaną na życzenie i za zgodą Podróżn</w:t>
      </w:r>
      <w:r w:rsidR="008A3C5C" w:rsidRPr="002F7F14">
        <w:rPr>
          <w:rFonts w:ascii="Cambria" w:eastAsia="Times New Roman" w:hAnsi="Cambria" w:cs="Arial"/>
          <w:lang w:eastAsia="pl-PL"/>
        </w:rPr>
        <w:t>ego</w:t>
      </w:r>
      <w:r w:rsidR="00D86535" w:rsidRPr="002F7F14">
        <w:rPr>
          <w:rFonts w:ascii="Cambria" w:eastAsia="Times New Roman" w:hAnsi="Cambria" w:cs="Arial"/>
          <w:lang w:eastAsia="pl-PL"/>
        </w:rPr>
        <w:t xml:space="preserve">. </w:t>
      </w:r>
      <w:r w:rsidRPr="002F7F14">
        <w:rPr>
          <w:rFonts w:ascii="Cambria" w:eastAsia="Times New Roman" w:hAnsi="Cambria" w:cs="Arial"/>
          <w:lang w:eastAsia="pl-PL"/>
        </w:rPr>
        <w:t>Organizator</w:t>
      </w:r>
      <w:r w:rsidR="00D86535" w:rsidRPr="002F7F14">
        <w:rPr>
          <w:rFonts w:ascii="Cambria" w:eastAsia="Times New Roman" w:hAnsi="Cambria" w:cs="Arial"/>
          <w:lang w:eastAsia="pl-PL"/>
        </w:rPr>
        <w:t xml:space="preserve"> nie ponosi odpowiedzialności za umowy zawierane przez Podróżnego w miejscu pobytu z podmiotami trzecimi, bez pośrednictwa </w:t>
      </w:r>
      <w:r w:rsidRPr="002F7F14">
        <w:rPr>
          <w:rFonts w:ascii="Cambria" w:eastAsia="Times New Roman" w:hAnsi="Cambria" w:cs="Arial"/>
          <w:lang w:eastAsia="pl-PL"/>
        </w:rPr>
        <w:t>Organizator</w:t>
      </w:r>
      <w:r w:rsidR="008A3C5C" w:rsidRPr="002F7F14">
        <w:rPr>
          <w:rFonts w:ascii="Cambria" w:eastAsia="Times New Roman" w:hAnsi="Cambria" w:cs="Arial"/>
          <w:lang w:eastAsia="pl-PL"/>
        </w:rPr>
        <w:t>a</w:t>
      </w:r>
      <w:r w:rsidR="00D86535" w:rsidRPr="002F7F14">
        <w:rPr>
          <w:rFonts w:ascii="Cambria" w:eastAsia="Times New Roman" w:hAnsi="Cambria" w:cs="Arial"/>
          <w:lang w:eastAsia="pl-PL"/>
        </w:rPr>
        <w:t xml:space="preserve">. </w:t>
      </w:r>
    </w:p>
    <w:p w14:paraId="79A88309" w14:textId="587626E0" w:rsidR="00D86535" w:rsidRPr="002F7F14" w:rsidRDefault="00C67715" w:rsidP="00285CCD">
      <w:pPr>
        <w:pStyle w:val="Akapitzlist"/>
        <w:numPr>
          <w:ilvl w:val="0"/>
          <w:numId w:val="34"/>
        </w:numPr>
        <w:spacing w:after="24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t>Organizator</w:t>
      </w:r>
      <w:r w:rsidR="00D86535" w:rsidRPr="002F7F14">
        <w:rPr>
          <w:rFonts w:ascii="Cambria" w:eastAsia="Times New Roman" w:hAnsi="Cambria" w:cs="Arial"/>
          <w:lang w:eastAsia="pl-PL"/>
        </w:rPr>
        <w:t xml:space="preserve"> ogranicza odpowiedzialność za niewykonanie lub nienależyte wykonanie Usług Turystyczny</w:t>
      </w:r>
      <w:r w:rsidR="008A3C5C" w:rsidRPr="002F7F14">
        <w:rPr>
          <w:rFonts w:ascii="Cambria" w:eastAsia="Times New Roman" w:hAnsi="Cambria" w:cs="Arial"/>
          <w:lang w:eastAsia="pl-PL"/>
        </w:rPr>
        <w:t>ch</w:t>
      </w:r>
      <w:r w:rsidR="00D86535" w:rsidRPr="002F7F14">
        <w:rPr>
          <w:rFonts w:ascii="Cambria" w:eastAsia="Times New Roman" w:hAnsi="Cambria" w:cs="Arial"/>
          <w:lang w:eastAsia="pl-PL"/>
        </w:rPr>
        <w:t xml:space="preserve"> w czasie Imprezy</w:t>
      </w:r>
      <w:r w:rsidR="008A3C5C" w:rsidRPr="002F7F14">
        <w:rPr>
          <w:rFonts w:ascii="Cambria" w:eastAsia="Times New Roman" w:hAnsi="Cambria" w:cs="Arial"/>
          <w:lang w:eastAsia="pl-PL"/>
        </w:rPr>
        <w:t xml:space="preserve"> turystycznej</w:t>
      </w:r>
      <w:r w:rsidR="00D86535" w:rsidRPr="002F7F14">
        <w:rPr>
          <w:rFonts w:ascii="Cambria" w:eastAsia="Times New Roman" w:hAnsi="Cambria" w:cs="Arial"/>
          <w:lang w:eastAsia="pl-PL"/>
        </w:rPr>
        <w:t xml:space="preserve"> do trzykrotności ceny Imprezy</w:t>
      </w:r>
      <w:r w:rsidR="008A3C5C" w:rsidRPr="002F7F14">
        <w:rPr>
          <w:rFonts w:ascii="Cambria" w:eastAsia="Times New Roman" w:hAnsi="Cambria" w:cs="Arial"/>
          <w:lang w:eastAsia="pl-PL"/>
        </w:rPr>
        <w:t xml:space="preserve"> turystycznej</w:t>
      </w:r>
      <w:r w:rsidR="00D86535" w:rsidRPr="002F7F14">
        <w:rPr>
          <w:rFonts w:ascii="Cambria" w:eastAsia="Times New Roman" w:hAnsi="Cambria" w:cs="Arial"/>
          <w:lang w:eastAsia="pl-PL"/>
        </w:rPr>
        <w:t xml:space="preserve">, nie dotyczy to jednak szkód na osobie lub szkody spowodowanej umyślnie przez </w:t>
      </w:r>
      <w:r w:rsidRPr="002F7F14">
        <w:rPr>
          <w:rFonts w:ascii="Cambria" w:eastAsia="Times New Roman" w:hAnsi="Cambria" w:cs="Arial"/>
          <w:lang w:eastAsia="pl-PL"/>
        </w:rPr>
        <w:t>Organizatora</w:t>
      </w:r>
      <w:r w:rsidR="00D86535" w:rsidRPr="002F7F14">
        <w:rPr>
          <w:rFonts w:ascii="Cambria" w:eastAsia="Times New Roman" w:hAnsi="Cambria" w:cs="Arial"/>
          <w:lang w:eastAsia="pl-PL"/>
        </w:rPr>
        <w:t xml:space="preserve"> lub w wyniku rażącego niedbalstwa. </w:t>
      </w:r>
    </w:p>
    <w:p w14:paraId="6E7E5878" w14:textId="762768EC" w:rsidR="00102149" w:rsidRPr="002F7F14" w:rsidRDefault="00D86535" w:rsidP="00285CCD">
      <w:pPr>
        <w:pStyle w:val="Akapitzlist"/>
        <w:numPr>
          <w:ilvl w:val="0"/>
          <w:numId w:val="34"/>
        </w:numPr>
        <w:spacing w:after="0" w:line="276" w:lineRule="auto"/>
        <w:ind w:left="567" w:hanging="283"/>
        <w:jc w:val="both"/>
        <w:rPr>
          <w:rFonts w:ascii="Cambria" w:eastAsia="Times New Roman" w:hAnsi="Cambria" w:cs="Arial"/>
          <w:lang w:eastAsia="pl-PL"/>
        </w:rPr>
      </w:pPr>
      <w:r w:rsidRPr="002F7F14">
        <w:rPr>
          <w:rFonts w:ascii="Cambria" w:eastAsia="Times New Roman" w:hAnsi="Cambria" w:cs="Arial"/>
          <w:lang w:eastAsia="pl-PL"/>
        </w:rPr>
        <w:lastRenderedPageBreak/>
        <w:t xml:space="preserve">Odpowiedzialność </w:t>
      </w:r>
      <w:r w:rsidR="00C67715" w:rsidRPr="002F7F14">
        <w:rPr>
          <w:rFonts w:ascii="Cambria" w:eastAsia="Times New Roman" w:hAnsi="Cambria" w:cs="Arial"/>
          <w:lang w:eastAsia="pl-PL"/>
        </w:rPr>
        <w:t>Organizatora</w:t>
      </w:r>
      <w:r w:rsidRPr="002F7F14">
        <w:rPr>
          <w:rFonts w:ascii="Cambria" w:eastAsia="Times New Roman" w:hAnsi="Cambria" w:cs="Arial"/>
          <w:lang w:eastAsia="pl-PL"/>
        </w:rPr>
        <w:t xml:space="preserve"> ograniczona jest również w przypadkach określonych w umowach międzynarodowych, których stroną jest Rzeczpospolita Polska. </w:t>
      </w:r>
    </w:p>
    <w:p w14:paraId="458F9BA6" w14:textId="77777777" w:rsidR="002037C4" w:rsidRPr="002F7F14" w:rsidRDefault="002037C4" w:rsidP="00285CCD">
      <w:pPr>
        <w:spacing w:after="0" w:line="276" w:lineRule="auto"/>
        <w:rPr>
          <w:rFonts w:ascii="Cambria" w:hAnsi="Cambria" w:cstheme="minorHAnsi"/>
          <w:b/>
        </w:rPr>
      </w:pPr>
    </w:p>
    <w:p w14:paraId="4B5C9DCE" w14:textId="29277061" w:rsidR="002037C4" w:rsidRPr="002F7F14" w:rsidRDefault="002037C4" w:rsidP="00285CCD">
      <w:pPr>
        <w:spacing w:after="0" w:line="276" w:lineRule="auto"/>
        <w:jc w:val="center"/>
        <w:rPr>
          <w:rFonts w:ascii="Cambria" w:hAnsi="Cambria" w:cstheme="minorHAnsi"/>
          <w:b/>
        </w:rPr>
      </w:pPr>
      <w:r w:rsidRPr="002F7F14">
        <w:rPr>
          <w:rFonts w:ascii="Cambria" w:hAnsi="Cambria" w:cstheme="minorHAnsi"/>
          <w:b/>
        </w:rPr>
        <w:t xml:space="preserve">XII. Obowiązki </w:t>
      </w:r>
      <w:r w:rsidR="004C6EE6" w:rsidRPr="002F7F14">
        <w:rPr>
          <w:rFonts w:ascii="Cambria" w:hAnsi="Cambria" w:cstheme="minorHAnsi"/>
          <w:b/>
        </w:rPr>
        <w:t>O</w:t>
      </w:r>
      <w:r w:rsidRPr="002F7F14">
        <w:rPr>
          <w:rFonts w:ascii="Cambria" w:hAnsi="Cambria" w:cstheme="minorHAnsi"/>
          <w:b/>
        </w:rPr>
        <w:t>rganizatora</w:t>
      </w:r>
    </w:p>
    <w:p w14:paraId="3B1EC040" w14:textId="4793AFEA" w:rsidR="002037C4" w:rsidRPr="002F7F14" w:rsidRDefault="002037C4" w:rsidP="00285CCD">
      <w:pPr>
        <w:pStyle w:val="Akapitzlist"/>
        <w:numPr>
          <w:ilvl w:val="0"/>
          <w:numId w:val="41"/>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Organizator jest zobowiązany przed zawarciem Umowy do podania Podróżnemu informacji wymienionych w art. 40 ustawy o imprezach turystycznych. </w:t>
      </w:r>
    </w:p>
    <w:p w14:paraId="25C23DFB" w14:textId="1D0BD8D7" w:rsidR="002037C4" w:rsidRPr="002F7F14" w:rsidRDefault="002037C4" w:rsidP="00285CCD">
      <w:pPr>
        <w:pStyle w:val="Akapitzlist"/>
        <w:numPr>
          <w:ilvl w:val="0"/>
          <w:numId w:val="41"/>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Organizator jest zobowiązany poinformować Podróżnego o szczególnych zagrożeniach dla zdrowia lub życia w miejscu planowanej Imprezy </w:t>
      </w:r>
      <w:r w:rsidR="008A3C5C" w:rsidRPr="002F7F14">
        <w:rPr>
          <w:rFonts w:ascii="Cambria" w:hAnsi="Cambria" w:cstheme="minorHAnsi"/>
        </w:rPr>
        <w:t xml:space="preserve">turystycznej </w:t>
      </w:r>
      <w:r w:rsidRPr="002F7F14">
        <w:rPr>
          <w:rFonts w:ascii="Cambria" w:hAnsi="Cambria" w:cstheme="minorHAnsi"/>
        </w:rPr>
        <w:t xml:space="preserve">oraz o możliwości ubezpieczenia z tym związanego. </w:t>
      </w:r>
    </w:p>
    <w:p w14:paraId="27D07AC9" w14:textId="0788BF66" w:rsidR="002037C4" w:rsidRPr="002F7F14" w:rsidRDefault="002037C4" w:rsidP="00285CCD">
      <w:pPr>
        <w:pStyle w:val="Akapitzlist"/>
        <w:numPr>
          <w:ilvl w:val="0"/>
          <w:numId w:val="41"/>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Z dniem 16.07.2006 r. Organizator zobowiązany jest zgodnie z rozporządzeniem (WE) nr 2111/2005 Parlamentu Europejskiego i Rady z dnia 14 grudnia 2005 r. w sprawie ustanowienia wspólnotowego wykazu przewoźników lotniczych podlegających zakazowi wykonywania przewozów w ramach Wspólnoty i informowania pasażerów korzystających z transportu lotniczego o tożsamości przewoźnika lotniczego wykonującego przewóz oraz uchylającym art. 9 dyrektywy 2004/36/WE do poinformowania pasażerów korzystających z transportu lotniczego o tożsamości przewoźnika lotniczego wykonującego przewóz. Jeżeli w dniu zawarcia Umowy nie jest jeszcze znany przewoźnik lotniczy, to Organizator zobowiązuje się tymczasowo do podania nazwy przypuszczalnego przewoźnika. Jak tylko ostatecznie zostanie ustalony przewoźnik, Organizator niezwłocznie powiadomi o tym Podróżnego. W wypadku zmiany przewoźnika po zawarciu Umowy Podróżny zostanie również niezwłocznie o tym poinformowany przez Organizatora. Organizator zastrzega sobie możliwość zmiany linii lotniczych i numerów lotów, co może się wiązać również ze zmianą rozkładu przelotów. </w:t>
      </w:r>
    </w:p>
    <w:p w14:paraId="04033821" w14:textId="6714A0F9" w:rsidR="002037C4" w:rsidRPr="002F7F14" w:rsidRDefault="002037C4" w:rsidP="00285CCD">
      <w:pPr>
        <w:pStyle w:val="Akapitzlist"/>
        <w:numPr>
          <w:ilvl w:val="0"/>
          <w:numId w:val="41"/>
        </w:numPr>
        <w:spacing w:after="0" w:line="276" w:lineRule="auto"/>
        <w:ind w:left="567" w:hanging="425"/>
        <w:contextualSpacing w:val="0"/>
        <w:jc w:val="both"/>
        <w:rPr>
          <w:rFonts w:ascii="Cambria" w:hAnsi="Cambria" w:cstheme="minorHAnsi"/>
        </w:rPr>
      </w:pPr>
      <w:r w:rsidRPr="002F7F14">
        <w:rPr>
          <w:rFonts w:ascii="Cambria" w:hAnsi="Cambria" w:cstheme="minorHAnsi"/>
        </w:rPr>
        <w:t>Organizator niezwłocznie udziela odpowiedniej pomocy Podróżnemu, który znalazł się w trudnej sytuacji, w tym w okolicznościach, gdy niemożliwe jest zapewnienie powrotu Podróżnego do kraju zgodnie z Umową z powodu nieuniknionych i nadzwyczajnych okoliczności. Pomoc, o której mowa powyżej, polega w szczególności na udzieleniu: odpowiednich informacji dotyczących świadczeń zdrowotnych, władz lokalnych oraz pomocy konsularnej; pomocy w skorzystaniu ze środków porozumiewania się na odległość, w tym ze środków komunikacji elektronicznej oraz w skorzystaniu ze świadczeń zastępczych. Odpowiednie zastosowanie mają postanowienia p</w:t>
      </w:r>
      <w:r w:rsidR="008A3C5C" w:rsidRPr="002F7F14">
        <w:rPr>
          <w:rFonts w:ascii="Cambria" w:hAnsi="Cambria" w:cstheme="minorHAnsi"/>
        </w:rPr>
        <w:t>kt V.</w:t>
      </w:r>
      <w:r w:rsidRPr="002F7F14">
        <w:rPr>
          <w:rFonts w:ascii="Cambria" w:hAnsi="Cambria" w:cstheme="minorHAnsi"/>
        </w:rPr>
        <w:t xml:space="preserve"> niniejszych Warunków Uczestnictwa. </w:t>
      </w:r>
    </w:p>
    <w:p w14:paraId="0A8D0BEE" w14:textId="3E9DCC43" w:rsidR="002037C4" w:rsidRPr="002F7F14" w:rsidRDefault="002037C4" w:rsidP="00285CCD">
      <w:pPr>
        <w:pStyle w:val="Akapitzlist"/>
        <w:numPr>
          <w:ilvl w:val="0"/>
          <w:numId w:val="41"/>
        </w:numPr>
        <w:spacing w:after="0" w:line="276" w:lineRule="auto"/>
        <w:ind w:left="567" w:hanging="425"/>
        <w:contextualSpacing w:val="0"/>
        <w:jc w:val="both"/>
        <w:rPr>
          <w:rFonts w:ascii="Cambria" w:hAnsi="Cambria" w:cstheme="minorHAnsi"/>
        </w:rPr>
      </w:pPr>
      <w:r w:rsidRPr="002F7F14">
        <w:rPr>
          <w:rFonts w:ascii="Cambria" w:hAnsi="Cambria" w:cstheme="minorHAnsi"/>
        </w:rPr>
        <w:t>Organizator może żądać opłaty z tytułu udzielenia pomocy, o której mowa w ust. 4 powyżej, jeżeli trudna sytuacja powstała z wyłącznej winy umyślnej Podróżnego lub w wyniku jego rażącego niedbalstwa. Wysokość opłaty nie może przewyższać rzeczywistych kosztów poniesionych przez Organizatora.</w:t>
      </w:r>
    </w:p>
    <w:p w14:paraId="600F56F1" w14:textId="77777777" w:rsidR="002037C4" w:rsidRPr="002F7F14" w:rsidRDefault="002037C4" w:rsidP="00285CCD">
      <w:pPr>
        <w:pStyle w:val="Akapitzlist"/>
        <w:spacing w:after="0" w:line="276" w:lineRule="auto"/>
        <w:contextualSpacing w:val="0"/>
        <w:jc w:val="both"/>
        <w:rPr>
          <w:rFonts w:ascii="Cambria" w:hAnsi="Cambria" w:cstheme="minorHAnsi"/>
        </w:rPr>
      </w:pPr>
    </w:p>
    <w:p w14:paraId="47873F35" w14:textId="584F0E0A" w:rsidR="002037C4" w:rsidRPr="002F7F14" w:rsidRDefault="009363CA" w:rsidP="00285CCD">
      <w:pPr>
        <w:spacing w:after="0" w:line="276" w:lineRule="auto"/>
        <w:jc w:val="center"/>
        <w:rPr>
          <w:rFonts w:ascii="Cambria" w:hAnsi="Cambria" w:cstheme="minorHAnsi"/>
          <w:b/>
        </w:rPr>
      </w:pPr>
      <w:r w:rsidRPr="002F7F14">
        <w:rPr>
          <w:rFonts w:ascii="Cambria" w:hAnsi="Cambria" w:cstheme="minorHAnsi"/>
          <w:b/>
        </w:rPr>
        <w:t xml:space="preserve">XIII. Odpowiedzialność, prawa i obowiązki </w:t>
      </w:r>
      <w:r w:rsidR="008A3C5C" w:rsidRPr="002F7F14">
        <w:rPr>
          <w:rFonts w:ascii="Cambria" w:hAnsi="Cambria" w:cstheme="minorHAnsi"/>
          <w:b/>
        </w:rPr>
        <w:t>P</w:t>
      </w:r>
      <w:r w:rsidRPr="002F7F14">
        <w:rPr>
          <w:rFonts w:ascii="Cambria" w:hAnsi="Cambria" w:cstheme="minorHAnsi"/>
          <w:b/>
        </w:rPr>
        <w:t>odróżnego</w:t>
      </w:r>
    </w:p>
    <w:p w14:paraId="2A909E0F" w14:textId="2CF9A2FE" w:rsidR="002037C4" w:rsidRPr="002F7F14" w:rsidRDefault="002037C4" w:rsidP="00285CCD">
      <w:pPr>
        <w:pStyle w:val="Akapitzlist"/>
        <w:numPr>
          <w:ilvl w:val="0"/>
          <w:numId w:val="40"/>
        </w:numPr>
        <w:spacing w:after="0" w:line="276" w:lineRule="auto"/>
        <w:ind w:left="567" w:hanging="425"/>
        <w:contextualSpacing w:val="0"/>
        <w:jc w:val="both"/>
        <w:rPr>
          <w:rFonts w:ascii="Cambria" w:hAnsi="Cambria" w:cstheme="minorHAnsi"/>
        </w:rPr>
      </w:pPr>
      <w:r w:rsidRPr="002F7F14">
        <w:rPr>
          <w:rFonts w:ascii="Cambria" w:hAnsi="Cambria" w:cstheme="minorHAnsi"/>
        </w:rPr>
        <w:t xml:space="preserve">Podróżny ponosi odpowiedzialność odszkodowawczą za szkody wyrządzone </w:t>
      </w:r>
      <w:r w:rsidR="009363CA" w:rsidRPr="002F7F14">
        <w:rPr>
          <w:rFonts w:ascii="Cambria" w:hAnsi="Cambria" w:cstheme="minorHAnsi"/>
        </w:rPr>
        <w:t>Organizatorowi,</w:t>
      </w:r>
      <w:r w:rsidRPr="002F7F14">
        <w:rPr>
          <w:rFonts w:ascii="Cambria" w:hAnsi="Cambria" w:cstheme="minorHAnsi"/>
        </w:rPr>
        <w:t xml:space="preserve"> innym podróżnym, hotelom, apartamentom, liniom lotniczych oraz innym tego rodzaju podmiotom. Podróżny ponosi odpowiedzialność odszkodowawczą za szkody na przedmiotach należących do tych podmiotów.</w:t>
      </w:r>
    </w:p>
    <w:p w14:paraId="090C7C12" w14:textId="77777777" w:rsidR="002037C4" w:rsidRPr="002F7F14" w:rsidRDefault="002037C4" w:rsidP="00285CCD">
      <w:pPr>
        <w:pStyle w:val="Akapitzlist"/>
        <w:numPr>
          <w:ilvl w:val="0"/>
          <w:numId w:val="40"/>
        </w:numPr>
        <w:spacing w:after="0" w:line="276" w:lineRule="auto"/>
        <w:ind w:left="567" w:hanging="425"/>
        <w:contextualSpacing w:val="0"/>
        <w:jc w:val="both"/>
        <w:rPr>
          <w:rFonts w:ascii="Cambria" w:hAnsi="Cambria" w:cstheme="minorHAnsi"/>
        </w:rPr>
      </w:pPr>
      <w:r w:rsidRPr="002F7F14">
        <w:rPr>
          <w:rFonts w:ascii="Cambria" w:hAnsi="Cambria" w:cstheme="minorHAnsi"/>
        </w:rPr>
        <w:t>Podróżny ponosi odpowiedzialność materialną za szkody wyrządzone z jego winy lub z winy w nadzorze nad osobami, za które odpowiada, na zasadach określonych w przepisach k.c.</w:t>
      </w:r>
    </w:p>
    <w:p w14:paraId="3F00711E" w14:textId="3C0BC45D" w:rsidR="002037C4" w:rsidRPr="002F7F14" w:rsidRDefault="002037C4" w:rsidP="00285CCD">
      <w:pPr>
        <w:pStyle w:val="Akapitzlist"/>
        <w:numPr>
          <w:ilvl w:val="0"/>
          <w:numId w:val="40"/>
        </w:numPr>
        <w:spacing w:after="0" w:line="276" w:lineRule="auto"/>
        <w:ind w:left="567" w:hanging="425"/>
        <w:contextualSpacing w:val="0"/>
        <w:jc w:val="both"/>
        <w:rPr>
          <w:rFonts w:ascii="Cambria" w:hAnsi="Cambria" w:cstheme="minorHAnsi"/>
        </w:rPr>
      </w:pPr>
      <w:r w:rsidRPr="002F7F14">
        <w:rPr>
          <w:rFonts w:ascii="Cambria" w:hAnsi="Cambria" w:cstheme="minorHAnsi"/>
        </w:rPr>
        <w:lastRenderedPageBreak/>
        <w:t xml:space="preserve">Podróżny ma prawo do świadczeń </w:t>
      </w:r>
      <w:r w:rsidR="009363CA" w:rsidRPr="002F7F14">
        <w:rPr>
          <w:rFonts w:ascii="Cambria" w:hAnsi="Cambria" w:cstheme="minorHAnsi"/>
        </w:rPr>
        <w:t>Organizatora</w:t>
      </w:r>
      <w:r w:rsidRPr="002F7F14">
        <w:rPr>
          <w:rFonts w:ascii="Cambria" w:hAnsi="Cambria" w:cstheme="minorHAnsi"/>
        </w:rPr>
        <w:t xml:space="preserve"> gwarantowanych Umową. Podróżny uprawniony jest w czasie trwania </w:t>
      </w:r>
      <w:r w:rsidR="008A3C5C" w:rsidRPr="002F7F14">
        <w:rPr>
          <w:rFonts w:ascii="Cambria" w:hAnsi="Cambria" w:cstheme="minorHAnsi"/>
        </w:rPr>
        <w:t>I</w:t>
      </w:r>
      <w:r w:rsidRPr="002F7F14">
        <w:rPr>
          <w:rFonts w:ascii="Cambria" w:hAnsi="Cambria" w:cstheme="minorHAnsi"/>
        </w:rPr>
        <w:t>mprezy</w:t>
      </w:r>
      <w:r w:rsidR="008A3C5C" w:rsidRPr="002F7F14">
        <w:rPr>
          <w:rFonts w:ascii="Cambria" w:hAnsi="Cambria" w:cstheme="minorHAnsi"/>
        </w:rPr>
        <w:t xml:space="preserve"> turystycznej</w:t>
      </w:r>
      <w:r w:rsidRPr="002F7F14">
        <w:rPr>
          <w:rFonts w:ascii="Cambria" w:hAnsi="Cambria" w:cstheme="minorHAnsi"/>
        </w:rPr>
        <w:t xml:space="preserve"> do korzystania z fachowej pomocy i opieki przedstawicieli </w:t>
      </w:r>
      <w:r w:rsidR="009363CA" w:rsidRPr="002F7F14">
        <w:rPr>
          <w:rFonts w:ascii="Cambria" w:hAnsi="Cambria" w:cstheme="minorHAnsi"/>
        </w:rPr>
        <w:t>Organizatora</w:t>
      </w:r>
      <w:r w:rsidRPr="002F7F14">
        <w:rPr>
          <w:rFonts w:ascii="Cambria" w:hAnsi="Cambria" w:cstheme="minorHAnsi"/>
        </w:rPr>
        <w:t xml:space="preserve">. </w:t>
      </w:r>
    </w:p>
    <w:p w14:paraId="0F0056AE" w14:textId="77777777" w:rsidR="002037C4" w:rsidRPr="002F7F14" w:rsidRDefault="002037C4" w:rsidP="00285CCD">
      <w:pPr>
        <w:pStyle w:val="Akapitzlist"/>
        <w:numPr>
          <w:ilvl w:val="0"/>
          <w:numId w:val="40"/>
        </w:numPr>
        <w:spacing w:after="0" w:line="276" w:lineRule="auto"/>
        <w:ind w:left="567" w:hanging="425"/>
        <w:contextualSpacing w:val="0"/>
        <w:jc w:val="both"/>
        <w:rPr>
          <w:rFonts w:ascii="Cambria" w:hAnsi="Cambria" w:cstheme="minorHAnsi"/>
        </w:rPr>
      </w:pPr>
      <w:r w:rsidRPr="002F7F14">
        <w:rPr>
          <w:rFonts w:ascii="Cambria" w:hAnsi="Cambria" w:cstheme="minorHAnsi"/>
        </w:rPr>
        <w:t>Podróżny zawierając Umowę zobowiązuje się do:</w:t>
      </w:r>
    </w:p>
    <w:p w14:paraId="1B0A0F54" w14:textId="77777777"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przestrzegania przepisów paszportowych, celnych, zdrowotnych oraz innych przepisów kraju, z którego podróżuje i do którego się udaje. Podróżny pokrywa wszelkie koszty powstałe w wyniku nieprzestrzegania tych przepisów;</w:t>
      </w:r>
    </w:p>
    <w:p w14:paraId="6BFAD33E" w14:textId="77777777"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posiadania ważnych dokumentów podroży: paszportu (do krajów spoza UE) oraz paszportu lub dowodu osobistego (do krajów UE), ewentualnie wizy turystycznej; obowiązek posiadania ważnego dokumentu podroży dotyczy również dzieci – bez względu na ich wiek;</w:t>
      </w:r>
    </w:p>
    <w:p w14:paraId="1086E78A" w14:textId="3FA8BEF4"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 xml:space="preserve">przestrzegania wskazówek i zaleceń przedstawicieli/pracowników </w:t>
      </w:r>
      <w:r w:rsidR="009363CA" w:rsidRPr="002F7F14">
        <w:rPr>
          <w:rFonts w:ascii="Cambria" w:hAnsi="Cambria" w:cstheme="minorHAnsi"/>
        </w:rPr>
        <w:t>Organizatora</w:t>
      </w:r>
      <w:r w:rsidRPr="002F7F14">
        <w:rPr>
          <w:rFonts w:ascii="Cambria" w:hAnsi="Cambria" w:cstheme="minorHAnsi"/>
        </w:rPr>
        <w:t>, koniecznych dla prawidłowej realizacji zawartej Umowy;</w:t>
      </w:r>
    </w:p>
    <w:p w14:paraId="226D4FE8" w14:textId="77777777"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respektowania postanowień Umowy dotyczących transportu, w szczególności do bezwzględnego przestrzegania miejsca i godzin zbiórek;</w:t>
      </w:r>
    </w:p>
    <w:p w14:paraId="569F48A7" w14:textId="77777777"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przestrzegania regulaminów wewnętrznych dotyczących w szczególności kwestii porządkowych oraz bezpieczeństwa obowiązujących u przewoźników, w hotelach oraz innych miejscach, w których świadczone będą Usługi Turystyczne objęte Umową, a także do przestrzegania instrukcji personelu wyżej wymienionych;</w:t>
      </w:r>
    </w:p>
    <w:p w14:paraId="37B3128C" w14:textId="77777777"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rPr>
      </w:pPr>
      <w:r w:rsidRPr="002F7F14">
        <w:rPr>
          <w:rFonts w:ascii="Cambria" w:hAnsi="Cambria" w:cstheme="minorHAnsi"/>
        </w:rPr>
        <w:t>przestrzegania przepisów celnych i dewizowych obowiązujących w Rzeczypospolitej Polskiej oraz krajach tranzytowych i docelowych;</w:t>
      </w:r>
    </w:p>
    <w:p w14:paraId="4E43E0F4" w14:textId="71273363" w:rsidR="002037C4" w:rsidRPr="002F7F14" w:rsidRDefault="002037C4" w:rsidP="00285CCD">
      <w:pPr>
        <w:pStyle w:val="Akapitzlist"/>
        <w:numPr>
          <w:ilvl w:val="0"/>
          <w:numId w:val="39"/>
        </w:numPr>
        <w:spacing w:after="0" w:line="276" w:lineRule="auto"/>
        <w:ind w:left="993" w:hanging="426"/>
        <w:contextualSpacing w:val="0"/>
        <w:jc w:val="both"/>
        <w:rPr>
          <w:rFonts w:ascii="Cambria" w:hAnsi="Cambria" w:cstheme="minorHAnsi"/>
          <w:color w:val="000000" w:themeColor="text1"/>
        </w:rPr>
      </w:pPr>
      <w:r w:rsidRPr="002F7F14">
        <w:rPr>
          <w:rFonts w:ascii="Cambria" w:hAnsi="Cambria" w:cstheme="minorHAnsi"/>
        </w:rPr>
        <w:t>uiszczenia wszystkich lokalnych opłat w</w:t>
      </w:r>
      <w:r w:rsidR="009363CA" w:rsidRPr="002F7F14">
        <w:rPr>
          <w:rFonts w:ascii="Cambria" w:hAnsi="Cambria" w:cstheme="minorHAnsi"/>
        </w:rPr>
        <w:t xml:space="preserve"> </w:t>
      </w:r>
      <w:r w:rsidRPr="002F7F14">
        <w:rPr>
          <w:rFonts w:ascii="Cambria" w:hAnsi="Cambria" w:cstheme="minorHAnsi"/>
        </w:rPr>
        <w:t>miejscu pobytu (np. podatki lokalne, opłaty klimatyczne, kaucje, opłaty za telefony w</w:t>
      </w:r>
      <w:r w:rsidR="009363CA" w:rsidRPr="002F7F14">
        <w:rPr>
          <w:rFonts w:ascii="Cambria" w:hAnsi="Cambria" w:cstheme="minorHAnsi"/>
        </w:rPr>
        <w:t xml:space="preserve"> </w:t>
      </w:r>
      <w:r w:rsidRPr="002F7F14">
        <w:rPr>
          <w:rFonts w:ascii="Cambria" w:hAnsi="Cambria" w:cstheme="minorHAnsi"/>
        </w:rPr>
        <w:t xml:space="preserve">pokoju hotelowym, korzystanie z minibaru itp.) – pod </w:t>
      </w:r>
      <w:r w:rsidRPr="002F7F14">
        <w:rPr>
          <w:rFonts w:ascii="Cambria" w:hAnsi="Cambria" w:cstheme="minorHAnsi"/>
          <w:color w:val="000000" w:themeColor="text1"/>
        </w:rPr>
        <w:t>rygorem wystąpienia z</w:t>
      </w:r>
      <w:r w:rsidR="009363CA" w:rsidRPr="002F7F14">
        <w:rPr>
          <w:rFonts w:ascii="Cambria" w:hAnsi="Cambria" w:cstheme="minorHAnsi"/>
          <w:color w:val="000000" w:themeColor="text1"/>
        </w:rPr>
        <w:t xml:space="preserve"> </w:t>
      </w:r>
      <w:r w:rsidRPr="002F7F14">
        <w:rPr>
          <w:rFonts w:ascii="Cambria" w:hAnsi="Cambria" w:cstheme="minorHAnsi"/>
          <w:color w:val="000000" w:themeColor="text1"/>
        </w:rPr>
        <w:t xml:space="preserve">roszczeniem przez </w:t>
      </w:r>
      <w:r w:rsidR="009363CA" w:rsidRPr="002F7F14">
        <w:rPr>
          <w:rFonts w:ascii="Cambria" w:hAnsi="Cambria" w:cstheme="minorHAnsi"/>
          <w:color w:val="000000" w:themeColor="text1"/>
        </w:rPr>
        <w:t>Organizatora</w:t>
      </w:r>
      <w:r w:rsidRPr="002F7F14">
        <w:rPr>
          <w:rFonts w:ascii="Cambria" w:hAnsi="Cambria" w:cstheme="minorHAnsi"/>
          <w:color w:val="000000" w:themeColor="text1"/>
        </w:rPr>
        <w:t xml:space="preserve">. </w:t>
      </w:r>
    </w:p>
    <w:p w14:paraId="1D2B0F9D" w14:textId="77777777" w:rsidR="00CF311E" w:rsidRPr="002F7F14" w:rsidRDefault="00CF311E" w:rsidP="00285CCD">
      <w:pPr>
        <w:pStyle w:val="Akapitzlist"/>
        <w:spacing w:after="0" w:line="276" w:lineRule="auto"/>
        <w:ind w:left="709"/>
        <w:jc w:val="both"/>
        <w:rPr>
          <w:rFonts w:ascii="Cambria" w:eastAsia="Times New Roman" w:hAnsi="Cambria" w:cs="Arial"/>
          <w:lang w:eastAsia="pl-PL"/>
        </w:rPr>
      </w:pPr>
    </w:p>
    <w:p w14:paraId="624AA216" w14:textId="2A78FADA" w:rsidR="003A3ED3" w:rsidRPr="002F7F14" w:rsidRDefault="008A3C5C" w:rsidP="00285CCD">
      <w:pPr>
        <w:numPr>
          <w:ilvl w:val="0"/>
          <w:numId w:val="42"/>
        </w:numPr>
        <w:tabs>
          <w:tab w:val="clear" w:pos="1637"/>
          <w:tab w:val="num" w:pos="2552"/>
        </w:tabs>
        <w:spacing w:after="0" w:line="276" w:lineRule="auto"/>
        <w:ind w:left="426" w:hanging="426"/>
        <w:jc w:val="center"/>
        <w:rPr>
          <w:rFonts w:ascii="Cambria" w:eastAsia="Times New Roman" w:hAnsi="Cambria" w:cs="Arial"/>
          <w:b/>
          <w:bCs/>
          <w:lang w:eastAsia="pl-PL"/>
        </w:rPr>
      </w:pPr>
      <w:r w:rsidRPr="002F7F14">
        <w:rPr>
          <w:rFonts w:ascii="Cambria" w:eastAsia="Times New Roman" w:hAnsi="Cambria" w:cs="Arial"/>
          <w:b/>
          <w:bCs/>
          <w:lang w:eastAsia="pl-PL"/>
        </w:rPr>
        <w:t xml:space="preserve"> </w:t>
      </w:r>
      <w:r w:rsidR="003A3ED3" w:rsidRPr="002F7F14">
        <w:rPr>
          <w:rFonts w:ascii="Cambria" w:eastAsia="Times New Roman" w:hAnsi="Cambria" w:cs="Arial"/>
          <w:b/>
          <w:bCs/>
          <w:lang w:eastAsia="pl-PL"/>
        </w:rPr>
        <w:t>Postanowienia końcowe</w:t>
      </w:r>
    </w:p>
    <w:p w14:paraId="19CAEF46" w14:textId="7347EFBA" w:rsidR="009111DC" w:rsidRPr="002F7F14" w:rsidRDefault="003A3ED3" w:rsidP="00285CCD">
      <w:pPr>
        <w:pStyle w:val="Akapitzlist"/>
        <w:numPr>
          <w:ilvl w:val="1"/>
          <w:numId w:val="4"/>
        </w:numPr>
        <w:tabs>
          <w:tab w:val="clear" w:pos="1440"/>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 xml:space="preserve">W sprawach nieuregulowanych Warunkami </w:t>
      </w:r>
      <w:r w:rsidR="009111DC" w:rsidRPr="002F7F14">
        <w:rPr>
          <w:rFonts w:ascii="Cambria" w:eastAsia="Times New Roman" w:hAnsi="Cambria" w:cs="Arial"/>
          <w:lang w:eastAsia="pl-PL"/>
        </w:rPr>
        <w:t xml:space="preserve">Uczestnictwa </w:t>
      </w:r>
      <w:r w:rsidRPr="002F7F14">
        <w:rPr>
          <w:rFonts w:ascii="Cambria" w:eastAsia="Times New Roman" w:hAnsi="Cambria" w:cs="Arial"/>
          <w:lang w:eastAsia="pl-PL"/>
        </w:rPr>
        <w:t>zastosowanie mają</w:t>
      </w:r>
      <w:r w:rsidR="007C1522" w:rsidRPr="002F7F14">
        <w:rPr>
          <w:rFonts w:ascii="Cambria" w:eastAsia="Times New Roman" w:hAnsi="Cambria" w:cs="Arial"/>
          <w:lang w:eastAsia="pl-PL"/>
        </w:rPr>
        <w:t xml:space="preserve"> </w:t>
      </w:r>
      <w:r w:rsidRPr="002F7F14">
        <w:rPr>
          <w:rFonts w:ascii="Cambria" w:eastAsia="Times New Roman" w:hAnsi="Cambria" w:cs="Arial"/>
          <w:lang w:eastAsia="pl-PL"/>
        </w:rPr>
        <w:t xml:space="preserve">odpowiednie przepisy </w:t>
      </w:r>
      <w:r w:rsidR="007C1522" w:rsidRPr="002F7F14">
        <w:rPr>
          <w:rFonts w:ascii="Cambria" w:eastAsia="Times New Roman" w:hAnsi="Cambria" w:cs="Arial"/>
          <w:lang w:eastAsia="pl-PL"/>
        </w:rPr>
        <w:t>k</w:t>
      </w:r>
      <w:r w:rsidR="008A3C5C" w:rsidRPr="002F7F14">
        <w:rPr>
          <w:rFonts w:ascii="Cambria" w:eastAsia="Times New Roman" w:hAnsi="Cambria" w:cs="Arial"/>
          <w:lang w:eastAsia="pl-PL"/>
        </w:rPr>
        <w:t>odeksu cywilnego oraz</w:t>
      </w:r>
      <w:r w:rsidRPr="002F7F14">
        <w:rPr>
          <w:rFonts w:ascii="Cambria" w:eastAsia="Times New Roman" w:hAnsi="Cambria" w:cs="Arial"/>
          <w:lang w:eastAsia="pl-PL"/>
        </w:rPr>
        <w:t xml:space="preserve"> ustaw</w:t>
      </w:r>
      <w:r w:rsidR="008A3C5C" w:rsidRPr="002F7F14">
        <w:rPr>
          <w:rFonts w:ascii="Cambria" w:eastAsia="Times New Roman" w:hAnsi="Cambria" w:cs="Arial"/>
          <w:lang w:eastAsia="pl-PL"/>
        </w:rPr>
        <w:t>a</w:t>
      </w:r>
      <w:r w:rsidRPr="002F7F14">
        <w:rPr>
          <w:rFonts w:ascii="Cambria" w:eastAsia="Times New Roman" w:hAnsi="Cambria" w:cs="Arial"/>
          <w:lang w:eastAsia="pl-PL"/>
        </w:rPr>
        <w:t xml:space="preserve"> </w:t>
      </w:r>
      <w:r w:rsidR="007C1522" w:rsidRPr="002F7F14">
        <w:rPr>
          <w:rFonts w:ascii="Cambria" w:eastAsia="Times New Roman" w:hAnsi="Cambria" w:cs="Arial"/>
          <w:lang w:eastAsia="pl-PL"/>
        </w:rPr>
        <w:t>o imprezach turystycznych</w:t>
      </w:r>
      <w:r w:rsidR="009111DC" w:rsidRPr="002F7F14">
        <w:rPr>
          <w:rFonts w:ascii="Cambria" w:eastAsia="Times New Roman" w:hAnsi="Cambria" w:cs="Arial"/>
          <w:lang w:eastAsia="pl-PL"/>
        </w:rPr>
        <w:t>.</w:t>
      </w:r>
    </w:p>
    <w:p w14:paraId="712E67B5" w14:textId="1DE80997" w:rsidR="009111DC" w:rsidRPr="002F7F14" w:rsidRDefault="009111DC" w:rsidP="00285CCD">
      <w:pPr>
        <w:pStyle w:val="Akapitzlist"/>
        <w:numPr>
          <w:ilvl w:val="1"/>
          <w:numId w:val="4"/>
        </w:numPr>
        <w:tabs>
          <w:tab w:val="clear" w:pos="1440"/>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Ewentualne spory, strony będą rozstrzygały polubownie. Skorzystanie z pozasądowych sposobów rozpatrywania reklamacji i dochodzenia roszczeń ma charakter dobrowolny. Zapisy zawarte w niniejszym paragrafie mają charakter informacyjny i nie stanowią zobowiązania</w:t>
      </w:r>
      <w:r w:rsidR="006F76F0" w:rsidRPr="002F7F14">
        <w:rPr>
          <w:rFonts w:ascii="Cambria" w:eastAsia="Times New Roman" w:hAnsi="Cambria" w:cs="Arial"/>
          <w:lang w:eastAsia="pl-PL"/>
        </w:rPr>
        <w:t xml:space="preserve"> Podróżnego lub</w:t>
      </w:r>
      <w:r w:rsidRPr="002F7F14">
        <w:rPr>
          <w:rFonts w:ascii="Cambria" w:eastAsia="Times New Roman" w:hAnsi="Cambria" w:cs="Arial"/>
          <w:lang w:eastAsia="pl-PL"/>
        </w:rPr>
        <w:t xml:space="preserve"> Organizatora do skorzystania z pozasądowych sposobów rozwiązywania sporów.</w:t>
      </w:r>
    </w:p>
    <w:p w14:paraId="76701078" w14:textId="788FB8BF" w:rsidR="009111DC" w:rsidRPr="002F7F14" w:rsidRDefault="009111DC" w:rsidP="00285CCD">
      <w:pPr>
        <w:pStyle w:val="Akapitzlist"/>
        <w:numPr>
          <w:ilvl w:val="1"/>
          <w:numId w:val="4"/>
        </w:numPr>
        <w:tabs>
          <w:tab w:val="clear" w:pos="1440"/>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 xml:space="preserve">Oświadczenie Organizatora o zgodzie lub odmowie wzięcia udziału w postępowaniu w sprawie pozasądowego rozwiązywania sporów konsumenckich składane jest przez Organizatora pisemnie lub na innym trwałym nośniku w przypadku, gdy w następstwie złożonej przez konsumenta reklamacji spór nie został rozwiązany. Zasady prowadzenia postępowań w sprawie pozasądowego rozwiązywania sporów konsumenckich oraz obowiązki przedsiębiorców w tym zakresie określone są odrębnie w przepisach prawa (w tym w szczególności w ustawie z dnia 23 września 2016 r. o pozasądowym rozwiązywaniu sporów konsumenckich, Dz.U.2016 poz. 1823) lub w regulacjach stosowanych przez odpowiednie podmioty właściwe w zakresie rozwiązywania sporów konsumenckich. Szczegółowe informacje dotyczące możliwości skorzystania przez </w:t>
      </w:r>
      <w:r w:rsidR="008A3C5C" w:rsidRPr="002F7F14">
        <w:rPr>
          <w:rFonts w:ascii="Cambria" w:eastAsia="Times New Roman" w:hAnsi="Cambria" w:cs="Arial"/>
          <w:lang w:eastAsia="pl-PL"/>
        </w:rPr>
        <w:t>P</w:t>
      </w:r>
      <w:r w:rsidRPr="002F7F14">
        <w:rPr>
          <w:rFonts w:ascii="Cambria" w:eastAsia="Times New Roman" w:hAnsi="Cambria" w:cs="Arial"/>
          <w:lang w:eastAsia="pl-PL"/>
        </w:rPr>
        <w:t xml:space="preserve">odróżnego będącego konsumentem z pozasądowych sposobów rozpatrywania reklamacji i dochodzenia roszczeń oraz zasady dostępu do tych procedur mogą być dostępne w siedzibach oraz na stronach internetowych powiatowych (miejskich) rzeczników konsumentów, organizacji społecznych, do których zadań statutowych należy ochrona konsumentów, Wojewódzkich </w:t>
      </w:r>
      <w:r w:rsidRPr="002F7F14">
        <w:rPr>
          <w:rFonts w:ascii="Cambria" w:eastAsia="Times New Roman" w:hAnsi="Cambria" w:cs="Arial"/>
          <w:lang w:eastAsia="pl-PL"/>
        </w:rPr>
        <w:lastRenderedPageBreak/>
        <w:t xml:space="preserve">Inspektoratów Inspekcji Handlowej, w szczególności również pod następującym adresem strony internetowej Urzędu Ochrony Konkurencji i Konsumentów: </w:t>
      </w:r>
      <w:hyperlink r:id="rId9" w:history="1">
        <w:r w:rsidRPr="002F7F14">
          <w:rPr>
            <w:rStyle w:val="Hipercze"/>
            <w:rFonts w:ascii="Cambria" w:eastAsia="Times New Roman" w:hAnsi="Cambria" w:cs="Arial"/>
            <w:lang w:eastAsia="pl-PL"/>
          </w:rPr>
          <w:t>https://www.uokik.gov.pl/pozasadowe_rozwiazywanie_sporow_konsumenckich.php</w:t>
        </w:r>
      </w:hyperlink>
      <w:r w:rsidRPr="002F7F14">
        <w:rPr>
          <w:rFonts w:ascii="Cambria" w:eastAsia="Times New Roman" w:hAnsi="Cambria" w:cs="Arial"/>
          <w:lang w:eastAsia="pl-PL"/>
        </w:rPr>
        <w:t xml:space="preserve">. </w:t>
      </w:r>
    </w:p>
    <w:p w14:paraId="57598548" w14:textId="73CDD467" w:rsidR="009111DC" w:rsidRPr="002F7F14" w:rsidRDefault="009111DC" w:rsidP="00285CCD">
      <w:pPr>
        <w:pStyle w:val="Akapitzlist"/>
        <w:numPr>
          <w:ilvl w:val="1"/>
          <w:numId w:val="4"/>
        </w:numPr>
        <w:tabs>
          <w:tab w:val="clear" w:pos="1440"/>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 xml:space="preserve">Prezes Urzędu Ochrony Konkurencji i Konsumentów prowadzi jawny rejestr podmiotów uprawnionych do prowadzenia postępowania w sprawie pozasądowego rozwiązywania sporów konsumenckich. Podróżny będący konsumentem posiada następujące przykładowe możliwości skorzystania z pozasądowych sposobów rozpatrywania reklamacji i dochodzenia roszczeń: Podróżny uprawniony jest do zwrócenia się do stałego polubownego sądu konsumenckiego, o którym mowa w art. 37 ustawy z dnia 15 grudnia 2000 r. o Inspekcji Handlowej (Dz.U. 2001 nr 4 poz. 25 ze zm.), z wnioskiem o rozstrzygnięcie sporu wynikłego z zawartej Umowy; Podróżny uprawniony jest do zwrócenia się do wojewódzkiego inspektora Inspekcji Handlowej, zgodnie z art. 36 ustawy z dnia 15 grudnia 2000 r. o Inspekcji Handlowej (Dz.U. 2001 nr 4 poz. 25 ze zm.), z wnioskiem o wszczęcie postępowania mediacyjnego w sprawie pozasądowego rozwiązywania sporu między </w:t>
      </w:r>
      <w:r w:rsidR="003B5850" w:rsidRPr="002F7F14">
        <w:rPr>
          <w:rFonts w:ascii="Cambria" w:hAnsi="Cambria" w:cstheme="minorHAnsi"/>
        </w:rPr>
        <w:t>Podróżnym</w:t>
      </w:r>
      <w:r w:rsidRPr="002F7F14">
        <w:rPr>
          <w:rFonts w:ascii="Cambria" w:eastAsia="Times New Roman" w:hAnsi="Cambria" w:cs="Arial"/>
          <w:lang w:eastAsia="pl-PL"/>
        </w:rPr>
        <w:t xml:space="preserve"> a Organizatorem. </w:t>
      </w:r>
      <w:r w:rsidR="003B5850" w:rsidRPr="002F7F14">
        <w:rPr>
          <w:rFonts w:ascii="Cambria" w:hAnsi="Cambria" w:cstheme="minorHAnsi"/>
        </w:rPr>
        <w:t>Podróżny</w:t>
      </w:r>
      <w:r w:rsidRPr="002F7F14">
        <w:rPr>
          <w:rFonts w:ascii="Cambria" w:eastAsia="Times New Roman" w:hAnsi="Cambria" w:cs="Arial"/>
          <w:lang w:eastAsia="pl-PL"/>
        </w:rPr>
        <w:t xml:space="preserve"> może uzyskać bezpłatną pomoc w sprawie rozstrzygnięcia sporu korzystając także z bezpłatnej pomocy powiatowego (miejskiego) rzecznika konsumentów lub organizacji społecznej, do której zadań statutowych należy ochrona konsumentów (m.in. Federacja Konsumentów, Stowarzyszenie Konsumentów Polskich). Urzędnik może złożyć skargę za pośrednictwem platformy internetowej ODR: http://ec.europa.eu/consumers/odr/. Platforma ODR stanowi także źródło informacji na temat form pozasądowego rozstrzygania sporów mogących powstać pomiędzy przedsiębiorcami i konsumentami.</w:t>
      </w:r>
    </w:p>
    <w:p w14:paraId="1B049E67" w14:textId="224E1A41" w:rsidR="009111DC" w:rsidRPr="002F7F14" w:rsidRDefault="009111DC" w:rsidP="0020163F">
      <w:pPr>
        <w:pStyle w:val="Akapitzlist"/>
        <w:numPr>
          <w:ilvl w:val="1"/>
          <w:numId w:val="4"/>
        </w:numPr>
        <w:tabs>
          <w:tab w:val="clear" w:pos="1440"/>
        </w:tabs>
        <w:spacing w:after="240" w:line="276" w:lineRule="auto"/>
        <w:ind w:left="567" w:hanging="425"/>
        <w:jc w:val="both"/>
        <w:rPr>
          <w:rFonts w:ascii="Cambria" w:eastAsia="Times New Roman" w:hAnsi="Cambria" w:cs="Arial"/>
          <w:lang w:eastAsia="pl-PL"/>
        </w:rPr>
      </w:pPr>
      <w:r w:rsidRPr="002F7F14">
        <w:rPr>
          <w:rFonts w:ascii="Cambria" w:eastAsia="Times New Roman" w:hAnsi="Cambria" w:cs="Arial"/>
          <w:lang w:eastAsia="pl-PL"/>
        </w:rPr>
        <w:t xml:space="preserve">Niniejsze Warunki Uczestnictwa obowiązują dla Imprez realizowanych od dnia </w:t>
      </w:r>
      <w:r w:rsidR="004B03CE">
        <w:rPr>
          <w:rFonts w:ascii="Cambria" w:eastAsia="Times New Roman" w:hAnsi="Cambria" w:cs="Arial"/>
          <w:lang w:eastAsia="pl-PL"/>
        </w:rPr>
        <w:t>14.10.2021</w:t>
      </w:r>
      <w:r w:rsidR="0020163F" w:rsidRPr="002F7F14">
        <w:rPr>
          <w:rFonts w:ascii="Cambria" w:eastAsia="Times New Roman" w:hAnsi="Cambria" w:cs="Arial"/>
          <w:lang w:eastAsia="pl-PL"/>
        </w:rPr>
        <w:t> </w:t>
      </w:r>
      <w:r w:rsidR="00C832A2">
        <w:rPr>
          <w:rFonts w:ascii="Cambria" w:eastAsia="Times New Roman" w:hAnsi="Cambria" w:cs="Arial"/>
          <w:lang w:eastAsia="pl-PL"/>
        </w:rPr>
        <w:t>r.</w:t>
      </w:r>
    </w:p>
    <w:p w14:paraId="1DEFBC66" w14:textId="77777777" w:rsidR="00001DD7" w:rsidRPr="002F7F14" w:rsidRDefault="00001DD7" w:rsidP="00285CCD">
      <w:pPr>
        <w:spacing w:line="276" w:lineRule="auto"/>
        <w:rPr>
          <w:rFonts w:ascii="Cambria" w:hAnsi="Cambria"/>
        </w:rPr>
      </w:pPr>
    </w:p>
    <w:sectPr w:rsidR="00001DD7" w:rsidRPr="002F7F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A676" w14:textId="77777777" w:rsidR="00663385" w:rsidRDefault="00663385" w:rsidP="006F0676">
      <w:pPr>
        <w:spacing w:after="0" w:line="240" w:lineRule="auto"/>
      </w:pPr>
      <w:r>
        <w:separator/>
      </w:r>
    </w:p>
  </w:endnote>
  <w:endnote w:type="continuationSeparator" w:id="0">
    <w:p w14:paraId="0BE40885" w14:textId="77777777" w:rsidR="00663385" w:rsidRDefault="00663385" w:rsidP="006F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346529"/>
      <w:docPartObj>
        <w:docPartGallery w:val="Page Numbers (Bottom of Page)"/>
        <w:docPartUnique/>
      </w:docPartObj>
    </w:sdtPr>
    <w:sdtEndPr/>
    <w:sdtContent>
      <w:p w14:paraId="6E8A768D" w14:textId="12FC046B" w:rsidR="006F0676" w:rsidRDefault="006F0676">
        <w:pPr>
          <w:pStyle w:val="Stopka"/>
          <w:jc w:val="right"/>
        </w:pPr>
        <w:r>
          <w:fldChar w:fldCharType="begin"/>
        </w:r>
        <w:r>
          <w:instrText>PAGE   \* MERGEFORMAT</w:instrText>
        </w:r>
        <w:r>
          <w:fldChar w:fldCharType="separate"/>
        </w:r>
        <w:r>
          <w:t>2</w:t>
        </w:r>
        <w:r>
          <w:fldChar w:fldCharType="end"/>
        </w:r>
      </w:p>
    </w:sdtContent>
  </w:sdt>
  <w:p w14:paraId="1F33E91D" w14:textId="77777777" w:rsidR="006F0676" w:rsidRDefault="006F06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F066" w14:textId="77777777" w:rsidR="00663385" w:rsidRDefault="00663385" w:rsidP="006F0676">
      <w:pPr>
        <w:spacing w:after="0" w:line="240" w:lineRule="auto"/>
      </w:pPr>
      <w:r>
        <w:separator/>
      </w:r>
    </w:p>
  </w:footnote>
  <w:footnote w:type="continuationSeparator" w:id="0">
    <w:p w14:paraId="2B71D2E3" w14:textId="77777777" w:rsidR="00663385" w:rsidRDefault="00663385" w:rsidP="006F0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DC1"/>
    <w:multiLevelType w:val="hybridMultilevel"/>
    <w:tmpl w:val="12EA0CEE"/>
    <w:lvl w:ilvl="0" w:tplc="65B6960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F5844"/>
    <w:multiLevelType w:val="hybridMultilevel"/>
    <w:tmpl w:val="FEDA9BF4"/>
    <w:lvl w:ilvl="0" w:tplc="45A2D27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00609"/>
    <w:multiLevelType w:val="hybridMultilevel"/>
    <w:tmpl w:val="4FF4BB22"/>
    <w:lvl w:ilvl="0" w:tplc="3F46BC7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704A1"/>
    <w:multiLevelType w:val="hybridMultilevel"/>
    <w:tmpl w:val="8302498A"/>
    <w:lvl w:ilvl="0" w:tplc="87C87C0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16E3D"/>
    <w:multiLevelType w:val="hybridMultilevel"/>
    <w:tmpl w:val="6AEAE9A8"/>
    <w:lvl w:ilvl="0" w:tplc="3F46BC7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34BD8"/>
    <w:multiLevelType w:val="multilevel"/>
    <w:tmpl w:val="AAB446CA"/>
    <w:lvl w:ilvl="0">
      <w:start w:val="11"/>
      <w:numFmt w:val="upperRoman"/>
      <w:lvlText w:val="%1."/>
      <w:lvlJc w:val="left"/>
      <w:pPr>
        <w:tabs>
          <w:tab w:val="num" w:pos="720"/>
        </w:tabs>
        <w:ind w:left="720" w:hanging="360"/>
      </w:pPr>
      <w:rPr>
        <w:rFonts w:ascii="Cambria" w:eastAsia="Times New Roman" w:hAnsi="Cambria" w:cs="Arial" w:hint="default"/>
        <w:b/>
        <w:bCs/>
      </w:rPr>
    </w:lvl>
    <w:lvl w:ilvl="1">
      <w:start w:val="1"/>
      <w:numFmt w:val="decimal"/>
      <w:lvlText w:val="%2."/>
      <w:lvlJc w:val="left"/>
      <w:pPr>
        <w:tabs>
          <w:tab w:val="num" w:pos="1440"/>
        </w:tabs>
        <w:ind w:left="1440" w:hanging="360"/>
      </w:pPr>
      <w:rPr>
        <w:rFonts w:ascii="Cambria" w:eastAsia="Times New Roman" w:hAnsi="Cambria" w:cs="Arial" w:hint="default"/>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B24D8E"/>
    <w:multiLevelType w:val="multilevel"/>
    <w:tmpl w:val="311E98F6"/>
    <w:lvl w:ilvl="0">
      <w:start w:val="8"/>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060D3"/>
    <w:multiLevelType w:val="hybridMultilevel"/>
    <w:tmpl w:val="A68E11BA"/>
    <w:lvl w:ilvl="0" w:tplc="29D2C8EA">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E406E0"/>
    <w:multiLevelType w:val="hybridMultilevel"/>
    <w:tmpl w:val="767AA6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EF0320"/>
    <w:multiLevelType w:val="hybridMultilevel"/>
    <w:tmpl w:val="D014050E"/>
    <w:lvl w:ilvl="0" w:tplc="284E9422">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34E84"/>
    <w:multiLevelType w:val="hybridMultilevel"/>
    <w:tmpl w:val="E89A036A"/>
    <w:lvl w:ilvl="0" w:tplc="45A2D27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B32458"/>
    <w:multiLevelType w:val="hybridMultilevel"/>
    <w:tmpl w:val="D4928FEA"/>
    <w:lvl w:ilvl="0" w:tplc="45A2D27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E22020"/>
    <w:multiLevelType w:val="hybridMultilevel"/>
    <w:tmpl w:val="795C4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B016D7"/>
    <w:multiLevelType w:val="hybridMultilevel"/>
    <w:tmpl w:val="468A743E"/>
    <w:lvl w:ilvl="0" w:tplc="A2D68B62">
      <w:start w:val="1"/>
      <w:numFmt w:val="decimal"/>
      <w:lvlText w:val="%1."/>
      <w:lvlJc w:val="left"/>
      <w:pPr>
        <w:ind w:left="1004" w:hanging="360"/>
      </w:pPr>
      <w:rPr>
        <w:rFonts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DE60743"/>
    <w:multiLevelType w:val="hybridMultilevel"/>
    <w:tmpl w:val="7EC8391E"/>
    <w:lvl w:ilvl="0" w:tplc="9F90FEE0">
      <w:start w:val="1"/>
      <w:numFmt w:val="upperRoman"/>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DA3BCD"/>
    <w:multiLevelType w:val="hybridMultilevel"/>
    <w:tmpl w:val="C812D944"/>
    <w:lvl w:ilvl="0" w:tplc="272E8B4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37EB2"/>
    <w:multiLevelType w:val="hybridMultilevel"/>
    <w:tmpl w:val="705CF8E2"/>
    <w:lvl w:ilvl="0" w:tplc="4E36F0EE">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AF4BF8"/>
    <w:multiLevelType w:val="multilevel"/>
    <w:tmpl w:val="6D30362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A5017"/>
    <w:multiLevelType w:val="hybridMultilevel"/>
    <w:tmpl w:val="802A6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E132F7"/>
    <w:multiLevelType w:val="multilevel"/>
    <w:tmpl w:val="6FB4E422"/>
    <w:lvl w:ilvl="0">
      <w:start w:val="1"/>
      <w:numFmt w:val="upperRoman"/>
      <w:lvlText w:val="%1."/>
      <w:lvlJc w:val="left"/>
      <w:pPr>
        <w:tabs>
          <w:tab w:val="num" w:pos="720"/>
        </w:tabs>
        <w:ind w:left="720" w:hanging="360"/>
      </w:pPr>
      <w:rPr>
        <w:rFonts w:ascii="Cambria" w:eastAsia="Times New Roman" w:hAnsi="Cambria" w:cs="Arial"/>
        <w:b/>
        <w:bCs/>
      </w:rPr>
    </w:lvl>
    <w:lvl w:ilvl="1">
      <w:start w:val="1"/>
      <w:numFmt w:val="decimal"/>
      <w:lvlText w:val="%2."/>
      <w:lvlJc w:val="left"/>
      <w:pPr>
        <w:tabs>
          <w:tab w:val="num" w:pos="1440"/>
        </w:tabs>
        <w:ind w:left="1440" w:hanging="360"/>
      </w:pPr>
      <w:rPr>
        <w:rFonts w:ascii="Cambria" w:eastAsia="Times New Roman" w:hAnsi="Cambria" w:cs="Arial"/>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75777"/>
    <w:multiLevelType w:val="hybridMultilevel"/>
    <w:tmpl w:val="F600E86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C25628"/>
    <w:multiLevelType w:val="multilevel"/>
    <w:tmpl w:val="A8B253F0"/>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rFonts w:ascii="Cambria" w:eastAsia="Times New Roman" w:hAnsi="Cambria"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3B7DCA"/>
    <w:multiLevelType w:val="multilevel"/>
    <w:tmpl w:val="A90A5F4E"/>
    <w:lvl w:ilvl="0">
      <w:start w:val="7"/>
      <w:numFmt w:val="upperRoman"/>
      <w:lvlText w:val="%1."/>
      <w:lvlJc w:val="left"/>
      <w:pPr>
        <w:tabs>
          <w:tab w:val="num" w:pos="1637"/>
        </w:tabs>
        <w:ind w:left="1637" w:hanging="360"/>
      </w:pPr>
      <w:rPr>
        <w:rFonts w:ascii="Cambria" w:eastAsia="Times New Roman" w:hAnsi="Cambria" w:cs="Arial" w:hint="default"/>
        <w:b/>
        <w:bCs/>
      </w:rPr>
    </w:lvl>
    <w:lvl w:ilvl="1">
      <w:start w:val="1"/>
      <w:numFmt w:val="decimal"/>
      <w:lvlText w:val="%2."/>
      <w:lvlJc w:val="left"/>
      <w:pPr>
        <w:tabs>
          <w:tab w:val="num" w:pos="1440"/>
        </w:tabs>
        <w:ind w:left="1440" w:hanging="360"/>
      </w:pPr>
      <w:rPr>
        <w:rFonts w:ascii="Cambria" w:eastAsia="Times New Roman" w:hAnsi="Cambria"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7932231"/>
    <w:multiLevelType w:val="hybridMultilevel"/>
    <w:tmpl w:val="D78CB9F4"/>
    <w:lvl w:ilvl="0" w:tplc="A258B5A8">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E93357"/>
    <w:multiLevelType w:val="hybridMultilevel"/>
    <w:tmpl w:val="64F216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BD2743E"/>
    <w:multiLevelType w:val="multilevel"/>
    <w:tmpl w:val="E454FFCA"/>
    <w:lvl w:ilvl="0">
      <w:start w:val="1"/>
      <w:numFmt w:val="upperRoman"/>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440"/>
        </w:tabs>
        <w:ind w:left="1440" w:hanging="360"/>
      </w:pPr>
      <w:rPr>
        <w:rFonts w:ascii="Cambria" w:eastAsia="Times New Roman" w:hAnsi="Cambria"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9234BD"/>
    <w:multiLevelType w:val="multilevel"/>
    <w:tmpl w:val="04B27B34"/>
    <w:lvl w:ilvl="0">
      <w:start w:val="1"/>
      <w:numFmt w:val="upperRoman"/>
      <w:lvlText w:val="%1."/>
      <w:lvlJc w:val="left"/>
      <w:pPr>
        <w:tabs>
          <w:tab w:val="num" w:pos="720"/>
        </w:tabs>
        <w:ind w:left="720" w:hanging="360"/>
      </w:pPr>
      <w:rPr>
        <w:rFonts w:ascii="Cambria" w:eastAsia="Times New Roman" w:hAnsi="Cambria" w:cs="Arial"/>
        <w:b/>
        <w:bCs/>
      </w:rPr>
    </w:lvl>
    <w:lvl w:ilvl="1">
      <w:start w:val="1"/>
      <w:numFmt w:val="lowerLetter"/>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76748C"/>
    <w:multiLevelType w:val="hybridMultilevel"/>
    <w:tmpl w:val="795C4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480AFC"/>
    <w:multiLevelType w:val="hybridMultilevel"/>
    <w:tmpl w:val="3C4A4472"/>
    <w:lvl w:ilvl="0" w:tplc="45A2D27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F17EE8"/>
    <w:multiLevelType w:val="multilevel"/>
    <w:tmpl w:val="F282FDF8"/>
    <w:lvl w:ilvl="0">
      <w:start w:val="14"/>
      <w:numFmt w:val="upperRoman"/>
      <w:lvlText w:val="%1."/>
      <w:lvlJc w:val="left"/>
      <w:pPr>
        <w:tabs>
          <w:tab w:val="num" w:pos="1637"/>
        </w:tabs>
        <w:ind w:left="1637" w:hanging="360"/>
      </w:pPr>
      <w:rPr>
        <w:rFonts w:ascii="Cambria" w:eastAsia="Times New Roman" w:hAnsi="Cambria" w:cs="Arial" w:hint="default"/>
        <w:b/>
        <w:bCs/>
      </w:rPr>
    </w:lvl>
    <w:lvl w:ilvl="1">
      <w:start w:val="1"/>
      <w:numFmt w:val="decimal"/>
      <w:lvlText w:val="%2."/>
      <w:lvlJc w:val="left"/>
      <w:pPr>
        <w:tabs>
          <w:tab w:val="num" w:pos="1440"/>
        </w:tabs>
        <w:ind w:left="1440" w:hanging="360"/>
      </w:pPr>
      <w:rPr>
        <w:rFonts w:ascii="Cambria" w:eastAsia="Times New Roman" w:hAnsi="Cambria"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E400473"/>
    <w:multiLevelType w:val="hybridMultilevel"/>
    <w:tmpl w:val="B7EAF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0A51EE"/>
    <w:multiLevelType w:val="hybridMultilevel"/>
    <w:tmpl w:val="AF7A72BE"/>
    <w:lvl w:ilvl="0" w:tplc="0DD6157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C53158"/>
    <w:multiLevelType w:val="hybridMultilevel"/>
    <w:tmpl w:val="6A384B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251D21"/>
    <w:multiLevelType w:val="hybridMultilevel"/>
    <w:tmpl w:val="B7EAF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175086B"/>
    <w:multiLevelType w:val="hybridMultilevel"/>
    <w:tmpl w:val="53F6559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681121B1"/>
    <w:multiLevelType w:val="hybridMultilevel"/>
    <w:tmpl w:val="C35AFFA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BF31AAB"/>
    <w:multiLevelType w:val="hybridMultilevel"/>
    <w:tmpl w:val="A4F62344"/>
    <w:lvl w:ilvl="0" w:tplc="45A2D27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02394"/>
    <w:multiLevelType w:val="hybridMultilevel"/>
    <w:tmpl w:val="25F48AF6"/>
    <w:lvl w:ilvl="0" w:tplc="CCC8CA34">
      <w:start w:val="1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9E0EB4"/>
    <w:multiLevelType w:val="hybridMultilevel"/>
    <w:tmpl w:val="5E2E966A"/>
    <w:lvl w:ilvl="0" w:tplc="3F46BC7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741CE9"/>
    <w:multiLevelType w:val="hybridMultilevel"/>
    <w:tmpl w:val="E7506A18"/>
    <w:lvl w:ilvl="0" w:tplc="751ADDA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152359"/>
    <w:multiLevelType w:val="hybridMultilevel"/>
    <w:tmpl w:val="D082BFE0"/>
    <w:lvl w:ilvl="0" w:tplc="991EB6AC">
      <w:start w:val="1"/>
      <w:numFmt w:val="decimal"/>
      <w:lvlText w:val="%1."/>
      <w:lvlJc w:val="center"/>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B330F8"/>
    <w:multiLevelType w:val="hybridMultilevel"/>
    <w:tmpl w:val="AA2E58B4"/>
    <w:lvl w:ilvl="0" w:tplc="DA9423E2">
      <w:start w:val="1"/>
      <w:numFmt w:val="upperRoman"/>
      <w:lvlText w:val="%1."/>
      <w:lvlJc w:val="left"/>
      <w:pPr>
        <w:ind w:left="76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9973112">
    <w:abstractNumId w:val="19"/>
  </w:num>
  <w:num w:numId="2" w16cid:durableId="1893540047">
    <w:abstractNumId w:val="6"/>
  </w:num>
  <w:num w:numId="3" w16cid:durableId="1461996610">
    <w:abstractNumId w:val="17"/>
  </w:num>
  <w:num w:numId="4" w16cid:durableId="324207053">
    <w:abstractNumId w:val="25"/>
  </w:num>
  <w:num w:numId="5" w16cid:durableId="838352485">
    <w:abstractNumId w:val="18"/>
  </w:num>
  <w:num w:numId="6" w16cid:durableId="259224501">
    <w:abstractNumId w:val="24"/>
  </w:num>
  <w:num w:numId="7" w16cid:durableId="1846432676">
    <w:abstractNumId w:val="28"/>
  </w:num>
  <w:num w:numId="8" w16cid:durableId="382952587">
    <w:abstractNumId w:val="36"/>
  </w:num>
  <w:num w:numId="9" w16cid:durableId="315768159">
    <w:abstractNumId w:val="10"/>
  </w:num>
  <w:num w:numId="10" w16cid:durableId="896235508">
    <w:abstractNumId w:val="1"/>
  </w:num>
  <w:num w:numId="11" w16cid:durableId="1467239319">
    <w:abstractNumId w:val="31"/>
  </w:num>
  <w:num w:numId="12" w16cid:durableId="689373352">
    <w:abstractNumId w:val="26"/>
  </w:num>
  <w:num w:numId="13" w16cid:durableId="2139830989">
    <w:abstractNumId w:val="12"/>
  </w:num>
  <w:num w:numId="14" w16cid:durableId="671369711">
    <w:abstractNumId w:val="21"/>
  </w:num>
  <w:num w:numId="15" w16cid:durableId="1856536572">
    <w:abstractNumId w:val="13"/>
  </w:num>
  <w:num w:numId="16" w16cid:durableId="2117358687">
    <w:abstractNumId w:val="33"/>
  </w:num>
  <w:num w:numId="17" w16cid:durableId="1488399228">
    <w:abstractNumId w:val="0"/>
  </w:num>
  <w:num w:numId="18" w16cid:durableId="1613979402">
    <w:abstractNumId w:val="9"/>
  </w:num>
  <w:num w:numId="19" w16cid:durableId="1868566177">
    <w:abstractNumId w:val="35"/>
  </w:num>
  <w:num w:numId="20" w16cid:durableId="138769483">
    <w:abstractNumId w:val="34"/>
  </w:num>
  <w:num w:numId="21" w16cid:durableId="936249654">
    <w:abstractNumId w:val="2"/>
  </w:num>
  <w:num w:numId="22" w16cid:durableId="37706783">
    <w:abstractNumId w:val="32"/>
  </w:num>
  <w:num w:numId="23" w16cid:durableId="801072411">
    <w:abstractNumId w:val="20"/>
  </w:num>
  <w:num w:numId="24" w16cid:durableId="247464060">
    <w:abstractNumId w:val="3"/>
  </w:num>
  <w:num w:numId="25" w16cid:durableId="1927811365">
    <w:abstractNumId w:val="23"/>
  </w:num>
  <w:num w:numId="26" w16cid:durableId="1185288693">
    <w:abstractNumId w:val="4"/>
  </w:num>
  <w:num w:numId="27" w16cid:durableId="457258210">
    <w:abstractNumId w:val="8"/>
  </w:num>
  <w:num w:numId="28" w16cid:durableId="1052728989">
    <w:abstractNumId w:val="16"/>
  </w:num>
  <w:num w:numId="29" w16cid:durableId="1849754367">
    <w:abstractNumId w:val="7"/>
  </w:num>
  <w:num w:numId="30" w16cid:durableId="2040036900">
    <w:abstractNumId w:val="22"/>
  </w:num>
  <w:num w:numId="31" w16cid:durableId="895629816">
    <w:abstractNumId w:val="11"/>
  </w:num>
  <w:num w:numId="32" w16cid:durableId="421799749">
    <w:abstractNumId w:val="38"/>
  </w:num>
  <w:num w:numId="33" w16cid:durableId="643001982">
    <w:abstractNumId w:val="37"/>
  </w:num>
  <w:num w:numId="34" w16cid:durableId="886062936">
    <w:abstractNumId w:val="40"/>
  </w:num>
  <w:num w:numId="35" w16cid:durableId="513694319">
    <w:abstractNumId w:val="14"/>
  </w:num>
  <w:num w:numId="36" w16cid:durableId="1308899497">
    <w:abstractNumId w:val="41"/>
  </w:num>
  <w:num w:numId="37" w16cid:durableId="1364868339">
    <w:abstractNumId w:val="15"/>
  </w:num>
  <w:num w:numId="38" w16cid:durableId="11340998">
    <w:abstractNumId w:val="5"/>
  </w:num>
  <w:num w:numId="39" w16cid:durableId="231046658">
    <w:abstractNumId w:val="30"/>
  </w:num>
  <w:num w:numId="40" w16cid:durableId="1077828090">
    <w:abstractNumId w:val="27"/>
  </w:num>
  <w:num w:numId="41" w16cid:durableId="2084986303">
    <w:abstractNumId w:val="39"/>
  </w:num>
  <w:num w:numId="42" w16cid:durableId="10627557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D3"/>
    <w:rsid w:val="00001DD7"/>
    <w:rsid w:val="00007B52"/>
    <w:rsid w:val="00017D6B"/>
    <w:rsid w:val="00022ED2"/>
    <w:rsid w:val="00057CE0"/>
    <w:rsid w:val="000732F2"/>
    <w:rsid w:val="000C5D34"/>
    <w:rsid w:val="000C65A2"/>
    <w:rsid w:val="000D2188"/>
    <w:rsid w:val="000D59C7"/>
    <w:rsid w:val="00102149"/>
    <w:rsid w:val="001255E9"/>
    <w:rsid w:val="001428E4"/>
    <w:rsid w:val="001433A8"/>
    <w:rsid w:val="00166A6F"/>
    <w:rsid w:val="00174B2F"/>
    <w:rsid w:val="00175EED"/>
    <w:rsid w:val="00194679"/>
    <w:rsid w:val="001B1E49"/>
    <w:rsid w:val="001B59F1"/>
    <w:rsid w:val="001B749F"/>
    <w:rsid w:val="00200253"/>
    <w:rsid w:val="0020163F"/>
    <w:rsid w:val="002037C4"/>
    <w:rsid w:val="00216C1D"/>
    <w:rsid w:val="00225592"/>
    <w:rsid w:val="00232069"/>
    <w:rsid w:val="002324A7"/>
    <w:rsid w:val="00274D48"/>
    <w:rsid w:val="00285CCD"/>
    <w:rsid w:val="00286AAB"/>
    <w:rsid w:val="00293E9B"/>
    <w:rsid w:val="002A5083"/>
    <w:rsid w:val="002B5202"/>
    <w:rsid w:val="002C454A"/>
    <w:rsid w:val="002D17E6"/>
    <w:rsid w:val="002E29B9"/>
    <w:rsid w:val="002F7F14"/>
    <w:rsid w:val="00307D78"/>
    <w:rsid w:val="00311974"/>
    <w:rsid w:val="003402C0"/>
    <w:rsid w:val="00341C06"/>
    <w:rsid w:val="003768B9"/>
    <w:rsid w:val="003A0528"/>
    <w:rsid w:val="003A3ED3"/>
    <w:rsid w:val="003B5850"/>
    <w:rsid w:val="004250EC"/>
    <w:rsid w:val="00436127"/>
    <w:rsid w:val="0045198D"/>
    <w:rsid w:val="004603CC"/>
    <w:rsid w:val="004B03CE"/>
    <w:rsid w:val="004C6EE6"/>
    <w:rsid w:val="004D383B"/>
    <w:rsid w:val="00554A21"/>
    <w:rsid w:val="00554B16"/>
    <w:rsid w:val="00562BB9"/>
    <w:rsid w:val="00590B52"/>
    <w:rsid w:val="005A48C3"/>
    <w:rsid w:val="00602DAD"/>
    <w:rsid w:val="00643AFD"/>
    <w:rsid w:val="00663385"/>
    <w:rsid w:val="0069025F"/>
    <w:rsid w:val="006971B6"/>
    <w:rsid w:val="006D670F"/>
    <w:rsid w:val="006E2496"/>
    <w:rsid w:val="006E4466"/>
    <w:rsid w:val="006F0676"/>
    <w:rsid w:val="006F2684"/>
    <w:rsid w:val="006F46C9"/>
    <w:rsid w:val="006F6AF8"/>
    <w:rsid w:val="006F76F0"/>
    <w:rsid w:val="00736348"/>
    <w:rsid w:val="007428B5"/>
    <w:rsid w:val="00747B4A"/>
    <w:rsid w:val="00762573"/>
    <w:rsid w:val="00794EF8"/>
    <w:rsid w:val="007C1522"/>
    <w:rsid w:val="007C4C94"/>
    <w:rsid w:val="00810F00"/>
    <w:rsid w:val="00813498"/>
    <w:rsid w:val="0082505D"/>
    <w:rsid w:val="008427D9"/>
    <w:rsid w:val="00861F84"/>
    <w:rsid w:val="0086555B"/>
    <w:rsid w:val="00881E0A"/>
    <w:rsid w:val="008A3C5C"/>
    <w:rsid w:val="008C5DDD"/>
    <w:rsid w:val="008C6E45"/>
    <w:rsid w:val="008D3824"/>
    <w:rsid w:val="008E62C1"/>
    <w:rsid w:val="008F36D2"/>
    <w:rsid w:val="00910143"/>
    <w:rsid w:val="009111DC"/>
    <w:rsid w:val="009258A5"/>
    <w:rsid w:val="009363CA"/>
    <w:rsid w:val="0094413E"/>
    <w:rsid w:val="009471FF"/>
    <w:rsid w:val="00962524"/>
    <w:rsid w:val="00977833"/>
    <w:rsid w:val="00994900"/>
    <w:rsid w:val="009A4789"/>
    <w:rsid w:val="009C28DB"/>
    <w:rsid w:val="009D47A7"/>
    <w:rsid w:val="009E1368"/>
    <w:rsid w:val="009E2064"/>
    <w:rsid w:val="009F268D"/>
    <w:rsid w:val="00A25665"/>
    <w:rsid w:val="00A30F56"/>
    <w:rsid w:val="00A4011E"/>
    <w:rsid w:val="00A4142C"/>
    <w:rsid w:val="00A766CA"/>
    <w:rsid w:val="00A87004"/>
    <w:rsid w:val="00AA1559"/>
    <w:rsid w:val="00AA18A3"/>
    <w:rsid w:val="00AA621D"/>
    <w:rsid w:val="00AA791A"/>
    <w:rsid w:val="00AE48EF"/>
    <w:rsid w:val="00B026B3"/>
    <w:rsid w:val="00B53C11"/>
    <w:rsid w:val="00B6221E"/>
    <w:rsid w:val="00B82172"/>
    <w:rsid w:val="00B8623B"/>
    <w:rsid w:val="00B93CDA"/>
    <w:rsid w:val="00BA111E"/>
    <w:rsid w:val="00BA308C"/>
    <w:rsid w:val="00BC49F6"/>
    <w:rsid w:val="00BC4E09"/>
    <w:rsid w:val="00BD7341"/>
    <w:rsid w:val="00BD7E37"/>
    <w:rsid w:val="00BF0FD5"/>
    <w:rsid w:val="00BF4E8C"/>
    <w:rsid w:val="00C014C4"/>
    <w:rsid w:val="00C27675"/>
    <w:rsid w:val="00C47174"/>
    <w:rsid w:val="00C47951"/>
    <w:rsid w:val="00C47FB8"/>
    <w:rsid w:val="00C54F1D"/>
    <w:rsid w:val="00C5623D"/>
    <w:rsid w:val="00C67715"/>
    <w:rsid w:val="00C832A2"/>
    <w:rsid w:val="00CA59F9"/>
    <w:rsid w:val="00CC0A77"/>
    <w:rsid w:val="00CC38D3"/>
    <w:rsid w:val="00CC66CB"/>
    <w:rsid w:val="00CD6894"/>
    <w:rsid w:val="00CF311E"/>
    <w:rsid w:val="00D06EFF"/>
    <w:rsid w:val="00D31F7F"/>
    <w:rsid w:val="00D63807"/>
    <w:rsid w:val="00D86535"/>
    <w:rsid w:val="00DA4B51"/>
    <w:rsid w:val="00DA7FB1"/>
    <w:rsid w:val="00DD5FC6"/>
    <w:rsid w:val="00DF25D2"/>
    <w:rsid w:val="00E039B2"/>
    <w:rsid w:val="00E06E2B"/>
    <w:rsid w:val="00E179C2"/>
    <w:rsid w:val="00E33396"/>
    <w:rsid w:val="00E56FE6"/>
    <w:rsid w:val="00E87602"/>
    <w:rsid w:val="00F1726D"/>
    <w:rsid w:val="00F233EE"/>
    <w:rsid w:val="00F4416E"/>
    <w:rsid w:val="00F56553"/>
    <w:rsid w:val="00F71F96"/>
    <w:rsid w:val="00F73463"/>
    <w:rsid w:val="00F77196"/>
    <w:rsid w:val="00F838CD"/>
    <w:rsid w:val="00FB6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2B6E"/>
  <w15:chartTrackingRefBased/>
  <w15:docId w15:val="{12AA58B6-1045-49CE-95DC-EBC8E2DD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3E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A3ED3"/>
    <w:rPr>
      <w:b/>
      <w:bCs/>
    </w:rPr>
  </w:style>
  <w:style w:type="character" w:customStyle="1" w:styleId="apple-converted-space">
    <w:name w:val="apple-converted-space"/>
    <w:basedOn w:val="Domylnaczcionkaakapitu"/>
    <w:rsid w:val="003A3ED3"/>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3A3ED3"/>
    <w:pPr>
      <w:ind w:left="720"/>
      <w:contextualSpacing/>
    </w:pPr>
  </w:style>
  <w:style w:type="character" w:styleId="Odwoaniedokomentarza">
    <w:name w:val="annotation reference"/>
    <w:basedOn w:val="Domylnaczcionkaakapitu"/>
    <w:uiPriority w:val="99"/>
    <w:semiHidden/>
    <w:unhideWhenUsed/>
    <w:qFormat/>
    <w:rsid w:val="00B6221E"/>
    <w:rPr>
      <w:sz w:val="16"/>
      <w:szCs w:val="16"/>
    </w:rPr>
  </w:style>
  <w:style w:type="paragraph" w:styleId="Tekstkomentarza">
    <w:name w:val="annotation text"/>
    <w:basedOn w:val="Normalny"/>
    <w:link w:val="TekstkomentarzaZnak"/>
    <w:uiPriority w:val="99"/>
    <w:semiHidden/>
    <w:unhideWhenUsed/>
    <w:qFormat/>
    <w:rsid w:val="00B6221E"/>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B6221E"/>
    <w:rPr>
      <w:sz w:val="20"/>
      <w:szCs w:val="20"/>
    </w:rPr>
  </w:style>
  <w:style w:type="paragraph" w:styleId="Tematkomentarza">
    <w:name w:val="annotation subject"/>
    <w:basedOn w:val="Tekstkomentarza"/>
    <w:next w:val="Tekstkomentarza"/>
    <w:link w:val="TematkomentarzaZnak"/>
    <w:uiPriority w:val="99"/>
    <w:semiHidden/>
    <w:unhideWhenUsed/>
    <w:rsid w:val="00B6221E"/>
    <w:rPr>
      <w:b/>
      <w:bCs/>
    </w:rPr>
  </w:style>
  <w:style w:type="character" w:customStyle="1" w:styleId="TematkomentarzaZnak">
    <w:name w:val="Temat komentarza Znak"/>
    <w:basedOn w:val="TekstkomentarzaZnak"/>
    <w:link w:val="Tematkomentarza"/>
    <w:uiPriority w:val="99"/>
    <w:semiHidden/>
    <w:rsid w:val="00B6221E"/>
    <w:rPr>
      <w:b/>
      <w:bCs/>
      <w:sz w:val="20"/>
      <w:szCs w:val="20"/>
    </w:rPr>
  </w:style>
  <w:style w:type="character" w:styleId="Hipercze">
    <w:name w:val="Hyperlink"/>
    <w:basedOn w:val="Domylnaczcionkaakapitu"/>
    <w:uiPriority w:val="99"/>
    <w:unhideWhenUsed/>
    <w:rsid w:val="009111DC"/>
    <w:rPr>
      <w:color w:val="0563C1" w:themeColor="hyperlink"/>
      <w:u w:val="single"/>
    </w:rPr>
  </w:style>
  <w:style w:type="character" w:styleId="Nierozpoznanawzmianka">
    <w:name w:val="Unresolved Mention"/>
    <w:basedOn w:val="Domylnaczcionkaakapitu"/>
    <w:uiPriority w:val="99"/>
    <w:semiHidden/>
    <w:unhideWhenUsed/>
    <w:rsid w:val="009111DC"/>
    <w:rPr>
      <w:color w:val="605E5C"/>
      <w:shd w:val="clear" w:color="auto" w:fill="E1DFDD"/>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9111DC"/>
  </w:style>
  <w:style w:type="paragraph" w:styleId="Nagwek">
    <w:name w:val="header"/>
    <w:basedOn w:val="Normalny"/>
    <w:link w:val="NagwekZnak"/>
    <w:uiPriority w:val="99"/>
    <w:unhideWhenUsed/>
    <w:rsid w:val="006F06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0676"/>
  </w:style>
  <w:style w:type="paragraph" w:styleId="Stopka">
    <w:name w:val="footer"/>
    <w:basedOn w:val="Normalny"/>
    <w:link w:val="StopkaZnak"/>
    <w:uiPriority w:val="99"/>
    <w:unhideWhenUsed/>
    <w:rsid w:val="006F06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0676"/>
  </w:style>
  <w:style w:type="paragraph" w:styleId="Tekstdymka">
    <w:name w:val="Balloon Text"/>
    <w:basedOn w:val="Normalny"/>
    <w:link w:val="TekstdymkaZnak"/>
    <w:uiPriority w:val="99"/>
    <w:semiHidden/>
    <w:unhideWhenUsed/>
    <w:rsid w:val="006971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71B6"/>
    <w:rPr>
      <w:rFonts w:ascii="Segoe UI" w:hAnsi="Segoe UI" w:cs="Segoe UI"/>
      <w:sz w:val="18"/>
      <w:szCs w:val="18"/>
    </w:rPr>
  </w:style>
  <w:style w:type="paragraph" w:styleId="Zwykytekst">
    <w:name w:val="Plain Text"/>
    <w:basedOn w:val="Normalny"/>
    <w:link w:val="ZwykytekstZnak"/>
    <w:uiPriority w:val="99"/>
    <w:unhideWhenUsed/>
    <w:rsid w:val="006E4466"/>
    <w:pPr>
      <w:spacing w:after="0" w:line="240" w:lineRule="auto"/>
    </w:pPr>
    <w:rPr>
      <w:rFonts w:ascii="Cambria" w:hAnsi="Cambria"/>
      <w:szCs w:val="21"/>
    </w:rPr>
  </w:style>
  <w:style w:type="character" w:customStyle="1" w:styleId="ZwykytekstZnak">
    <w:name w:val="Zwykły tekst Znak"/>
    <w:basedOn w:val="Domylnaczcionkaakapitu"/>
    <w:link w:val="Zwykytekst"/>
    <w:uiPriority w:val="99"/>
    <w:rsid w:val="006E4466"/>
    <w:rPr>
      <w:rFonts w:ascii="Cambria" w:hAnsi="Cambria"/>
      <w:szCs w:val="21"/>
    </w:rPr>
  </w:style>
  <w:style w:type="paragraph" w:styleId="Poprawka">
    <w:name w:val="Revision"/>
    <w:hidden/>
    <w:uiPriority w:val="99"/>
    <w:semiHidden/>
    <w:rsid w:val="00A30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137">
      <w:bodyDiv w:val="1"/>
      <w:marLeft w:val="0"/>
      <w:marRight w:val="0"/>
      <w:marTop w:val="0"/>
      <w:marBottom w:val="0"/>
      <w:divBdr>
        <w:top w:val="none" w:sz="0" w:space="0" w:color="auto"/>
        <w:left w:val="none" w:sz="0" w:space="0" w:color="auto"/>
        <w:bottom w:val="none" w:sz="0" w:space="0" w:color="auto"/>
        <w:right w:val="none" w:sz="0" w:space="0" w:color="auto"/>
      </w:divBdr>
    </w:div>
    <w:div w:id="379017056">
      <w:bodyDiv w:val="1"/>
      <w:marLeft w:val="0"/>
      <w:marRight w:val="0"/>
      <w:marTop w:val="0"/>
      <w:marBottom w:val="0"/>
      <w:divBdr>
        <w:top w:val="none" w:sz="0" w:space="0" w:color="auto"/>
        <w:left w:val="none" w:sz="0" w:space="0" w:color="auto"/>
        <w:bottom w:val="none" w:sz="0" w:space="0" w:color="auto"/>
        <w:right w:val="none" w:sz="0" w:space="0" w:color="auto"/>
      </w:divBdr>
    </w:div>
    <w:div w:id="744380958">
      <w:bodyDiv w:val="1"/>
      <w:marLeft w:val="0"/>
      <w:marRight w:val="0"/>
      <w:marTop w:val="0"/>
      <w:marBottom w:val="0"/>
      <w:divBdr>
        <w:top w:val="none" w:sz="0" w:space="0" w:color="auto"/>
        <w:left w:val="none" w:sz="0" w:space="0" w:color="auto"/>
        <w:bottom w:val="none" w:sz="0" w:space="0" w:color="auto"/>
        <w:right w:val="none" w:sz="0" w:space="0" w:color="auto"/>
      </w:divBdr>
    </w:div>
    <w:div w:id="779181249">
      <w:bodyDiv w:val="1"/>
      <w:marLeft w:val="0"/>
      <w:marRight w:val="0"/>
      <w:marTop w:val="0"/>
      <w:marBottom w:val="0"/>
      <w:divBdr>
        <w:top w:val="none" w:sz="0" w:space="0" w:color="auto"/>
        <w:left w:val="none" w:sz="0" w:space="0" w:color="auto"/>
        <w:bottom w:val="none" w:sz="0" w:space="0" w:color="auto"/>
        <w:right w:val="none" w:sz="0" w:space="0" w:color="auto"/>
      </w:divBdr>
    </w:div>
    <w:div w:id="1285651735">
      <w:bodyDiv w:val="1"/>
      <w:marLeft w:val="0"/>
      <w:marRight w:val="0"/>
      <w:marTop w:val="0"/>
      <w:marBottom w:val="0"/>
      <w:divBdr>
        <w:top w:val="none" w:sz="0" w:space="0" w:color="auto"/>
        <w:left w:val="none" w:sz="0" w:space="0" w:color="auto"/>
        <w:bottom w:val="none" w:sz="0" w:space="0" w:color="auto"/>
        <w:right w:val="none" w:sz="0" w:space="0" w:color="auto"/>
      </w:divBdr>
      <w:divsChild>
        <w:div w:id="752969370">
          <w:marLeft w:val="0"/>
          <w:marRight w:val="0"/>
          <w:marTop w:val="240"/>
          <w:marBottom w:val="0"/>
          <w:divBdr>
            <w:top w:val="none" w:sz="0" w:space="0" w:color="auto"/>
            <w:left w:val="none" w:sz="0" w:space="0" w:color="auto"/>
            <w:bottom w:val="none" w:sz="0" w:space="0" w:color="auto"/>
            <w:right w:val="none" w:sz="0" w:space="0" w:color="auto"/>
          </w:divBdr>
        </w:div>
        <w:div w:id="1154761418">
          <w:marLeft w:val="0"/>
          <w:marRight w:val="0"/>
          <w:marTop w:val="240"/>
          <w:marBottom w:val="0"/>
          <w:divBdr>
            <w:top w:val="none" w:sz="0" w:space="0" w:color="auto"/>
            <w:left w:val="none" w:sz="0" w:space="0" w:color="auto"/>
            <w:bottom w:val="none" w:sz="0" w:space="0" w:color="auto"/>
            <w:right w:val="none" w:sz="0" w:space="0" w:color="auto"/>
          </w:divBdr>
        </w:div>
      </w:divsChild>
    </w:div>
    <w:div w:id="1628199584">
      <w:bodyDiv w:val="1"/>
      <w:marLeft w:val="0"/>
      <w:marRight w:val="0"/>
      <w:marTop w:val="0"/>
      <w:marBottom w:val="0"/>
      <w:divBdr>
        <w:top w:val="none" w:sz="0" w:space="0" w:color="auto"/>
        <w:left w:val="none" w:sz="0" w:space="0" w:color="auto"/>
        <w:bottom w:val="none" w:sz="0" w:space="0" w:color="auto"/>
        <w:right w:val="none" w:sz="0" w:space="0" w:color="auto"/>
      </w:divBdr>
      <w:divsChild>
        <w:div w:id="1898317463">
          <w:marLeft w:val="0"/>
          <w:marRight w:val="0"/>
          <w:marTop w:val="240"/>
          <w:marBottom w:val="0"/>
          <w:divBdr>
            <w:top w:val="none" w:sz="0" w:space="0" w:color="auto"/>
            <w:left w:val="none" w:sz="0" w:space="0" w:color="auto"/>
            <w:bottom w:val="none" w:sz="0" w:space="0" w:color="auto"/>
            <w:right w:val="none" w:sz="0" w:space="0" w:color="auto"/>
          </w:divBdr>
        </w:div>
      </w:divsChild>
    </w:div>
    <w:div w:id="1817992593">
      <w:bodyDiv w:val="1"/>
      <w:marLeft w:val="0"/>
      <w:marRight w:val="0"/>
      <w:marTop w:val="0"/>
      <w:marBottom w:val="0"/>
      <w:divBdr>
        <w:top w:val="none" w:sz="0" w:space="0" w:color="auto"/>
        <w:left w:val="none" w:sz="0" w:space="0" w:color="auto"/>
        <w:bottom w:val="none" w:sz="0" w:space="0" w:color="auto"/>
        <w:right w:val="none" w:sz="0" w:space="0" w:color="auto"/>
      </w:divBdr>
    </w:div>
    <w:div w:id="20387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angrilatrav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okik.gov.pl/pozasadowe_rozwiazywanie_sporow_konsumenckich.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9F98-675E-4710-AEDC-690E8DCD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4832</Words>
  <Characters>28995</Characters>
  <Application>Microsoft Office Word</Application>
  <DocSecurity>0</DocSecurity>
  <Lines>241</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Kaca</dc:creator>
  <cp:keywords/>
  <dc:description/>
  <cp:lastModifiedBy>orlowska.omikron@gmail.com</cp:lastModifiedBy>
  <cp:revision>2</cp:revision>
  <cp:lastPrinted>2021-02-24T10:36:00Z</cp:lastPrinted>
  <dcterms:created xsi:type="dcterms:W3CDTF">2022-06-14T09:55:00Z</dcterms:created>
  <dcterms:modified xsi:type="dcterms:W3CDTF">2022-06-14T09:55:00Z</dcterms:modified>
</cp:coreProperties>
</file>